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0213EE" w14:textId="7DC9AB35" w:rsidR="00E65DC8" w:rsidRDefault="054C5218" w:rsidP="63B89A86">
      <w:pPr>
        <w:pStyle w:val="NoSpacing"/>
        <w:jc w:val="center"/>
        <w:rPr>
          <w:b/>
          <w:bCs/>
          <w:spacing w:val="-7"/>
          <w:sz w:val="24"/>
          <w:szCs w:val="24"/>
        </w:rPr>
      </w:pPr>
      <w:r w:rsidRPr="63B89A86">
        <w:rPr>
          <w:b/>
          <w:bCs/>
          <w:sz w:val="24"/>
          <w:szCs w:val="24"/>
        </w:rPr>
        <w:t>U.S.</w:t>
      </w:r>
      <w:r w:rsidRPr="63B89A86">
        <w:rPr>
          <w:b/>
          <w:bCs/>
          <w:spacing w:val="-7"/>
          <w:sz w:val="24"/>
          <w:szCs w:val="24"/>
        </w:rPr>
        <w:t xml:space="preserve"> </w:t>
      </w:r>
      <w:r w:rsidRPr="63B89A86">
        <w:rPr>
          <w:b/>
          <w:bCs/>
          <w:sz w:val="24"/>
          <w:szCs w:val="24"/>
        </w:rPr>
        <w:t>Environmental</w:t>
      </w:r>
      <w:r w:rsidRPr="63B89A86">
        <w:rPr>
          <w:b/>
          <w:bCs/>
          <w:spacing w:val="-8"/>
          <w:sz w:val="24"/>
          <w:szCs w:val="24"/>
        </w:rPr>
        <w:t xml:space="preserve"> </w:t>
      </w:r>
      <w:r w:rsidRPr="63B89A86">
        <w:rPr>
          <w:b/>
          <w:bCs/>
          <w:sz w:val="24"/>
          <w:szCs w:val="24"/>
        </w:rPr>
        <w:t>Protection</w:t>
      </w:r>
      <w:r w:rsidRPr="63B89A86">
        <w:rPr>
          <w:b/>
          <w:bCs/>
          <w:spacing w:val="-7"/>
          <w:sz w:val="24"/>
          <w:szCs w:val="24"/>
        </w:rPr>
        <w:t xml:space="preserve"> </w:t>
      </w:r>
      <w:r w:rsidRPr="63B89A86">
        <w:rPr>
          <w:b/>
          <w:bCs/>
          <w:sz w:val="24"/>
          <w:szCs w:val="24"/>
        </w:rPr>
        <w:t>Agency,</w:t>
      </w:r>
      <w:r w:rsidRPr="63B89A86">
        <w:rPr>
          <w:b/>
          <w:bCs/>
          <w:spacing w:val="-10"/>
          <w:sz w:val="24"/>
          <w:szCs w:val="24"/>
        </w:rPr>
        <w:t xml:space="preserve"> </w:t>
      </w:r>
      <w:r w:rsidRPr="63B89A86">
        <w:rPr>
          <w:b/>
          <w:bCs/>
          <w:sz w:val="24"/>
          <w:szCs w:val="24"/>
        </w:rPr>
        <w:t>Region</w:t>
      </w:r>
      <w:r w:rsidRPr="63B89A86">
        <w:rPr>
          <w:b/>
          <w:bCs/>
          <w:spacing w:val="-7"/>
          <w:sz w:val="24"/>
          <w:szCs w:val="24"/>
        </w:rPr>
        <w:t xml:space="preserve"> </w:t>
      </w:r>
      <w:r w:rsidR="7388178B" w:rsidRPr="63B89A86">
        <w:rPr>
          <w:b/>
          <w:bCs/>
          <w:spacing w:val="-7"/>
          <w:sz w:val="24"/>
          <w:szCs w:val="24"/>
        </w:rPr>
        <w:t>10</w:t>
      </w:r>
    </w:p>
    <w:p w14:paraId="71A657BB" w14:textId="50B33202" w:rsidR="0068769B" w:rsidRDefault="0096629A" w:rsidP="0068769B">
      <w:pPr>
        <w:pStyle w:val="NoSpacing"/>
        <w:jc w:val="center"/>
        <w:rPr>
          <w:rFonts w:cstheme="minorHAnsi"/>
          <w:b/>
          <w:bCs/>
          <w:spacing w:val="-7"/>
          <w:sz w:val="24"/>
          <w:szCs w:val="24"/>
        </w:rPr>
      </w:pPr>
      <w:r>
        <w:rPr>
          <w:rFonts w:cstheme="minorHAnsi"/>
          <w:b/>
          <w:bCs/>
          <w:spacing w:val="-7"/>
          <w:sz w:val="24"/>
          <w:szCs w:val="24"/>
        </w:rPr>
        <w:t xml:space="preserve"> </w:t>
      </w:r>
      <w:r w:rsidR="00C31457">
        <w:rPr>
          <w:rFonts w:cstheme="minorHAnsi"/>
          <w:b/>
          <w:bCs/>
          <w:spacing w:val="-7"/>
          <w:sz w:val="24"/>
          <w:szCs w:val="24"/>
        </w:rPr>
        <w:t xml:space="preserve">Regional </w:t>
      </w:r>
      <w:r w:rsidR="0068769B">
        <w:rPr>
          <w:rFonts w:cstheme="minorHAnsi"/>
          <w:b/>
          <w:bCs/>
          <w:spacing w:val="-7"/>
          <w:sz w:val="24"/>
          <w:szCs w:val="24"/>
        </w:rPr>
        <w:t>Guidelines for Grant Assistance</w:t>
      </w:r>
    </w:p>
    <w:p w14:paraId="06956A5C" w14:textId="6CFED82E" w:rsidR="0068769B" w:rsidRDefault="00C4171D" w:rsidP="0068769B">
      <w:pPr>
        <w:pStyle w:val="NoSpacing"/>
        <w:jc w:val="center"/>
        <w:rPr>
          <w:rFonts w:cstheme="minorHAnsi"/>
          <w:b/>
          <w:bCs/>
          <w:sz w:val="24"/>
          <w:szCs w:val="24"/>
        </w:rPr>
      </w:pPr>
      <w:r>
        <w:rPr>
          <w:rFonts w:cstheme="minorHAnsi"/>
          <w:b/>
          <w:bCs/>
          <w:sz w:val="24"/>
          <w:szCs w:val="24"/>
        </w:rPr>
        <w:t xml:space="preserve">For </w:t>
      </w:r>
    </w:p>
    <w:p w14:paraId="06147877" w14:textId="07AA3C4B" w:rsidR="00585079" w:rsidRDefault="00585079" w:rsidP="0068769B">
      <w:pPr>
        <w:pStyle w:val="NoSpacing"/>
        <w:jc w:val="center"/>
        <w:rPr>
          <w:rFonts w:cstheme="minorHAnsi"/>
          <w:b/>
          <w:bCs/>
          <w:sz w:val="24"/>
          <w:szCs w:val="24"/>
        </w:rPr>
      </w:pPr>
      <w:r w:rsidRPr="00585079">
        <w:rPr>
          <w:noProof/>
        </w:rPr>
        <w:drawing>
          <wp:inline distT="0" distB="0" distL="0" distR="0" wp14:anchorId="1E16E9C4" wp14:editId="58BA8C6E">
            <wp:extent cx="5943600" cy="18415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43600" cy="184150"/>
                    </a:xfrm>
                    <a:prstGeom prst="rect">
                      <a:avLst/>
                    </a:prstGeom>
                    <a:noFill/>
                    <a:ln>
                      <a:noFill/>
                    </a:ln>
                  </pic:spPr>
                </pic:pic>
              </a:graphicData>
            </a:graphic>
          </wp:inline>
        </w:drawing>
      </w:r>
    </w:p>
    <w:p w14:paraId="541A516B" w14:textId="2737571F" w:rsidR="00AD1BA3" w:rsidRPr="00531308" w:rsidRDefault="61B3A93A" w:rsidP="49561FE2">
      <w:pPr>
        <w:pStyle w:val="NoSpacing"/>
        <w:jc w:val="center"/>
        <w:rPr>
          <w:b/>
          <w:bCs/>
          <w:sz w:val="24"/>
          <w:szCs w:val="24"/>
        </w:rPr>
      </w:pPr>
      <w:r w:rsidRPr="63B89A86">
        <w:rPr>
          <w:b/>
          <w:bCs/>
          <w:sz w:val="24"/>
          <w:szCs w:val="24"/>
        </w:rPr>
        <w:t>Drinking Water Infrastructure Grant Tribal Set-Aside Emerging Contaminant Program</w:t>
      </w:r>
      <w:bookmarkStart w:id="0" w:name="I.__Description_of_Program"/>
      <w:bookmarkStart w:id="1" w:name="_bookmark2"/>
      <w:bookmarkEnd w:id="0"/>
      <w:bookmarkEnd w:id="1"/>
    </w:p>
    <w:p w14:paraId="6D8D3A89" w14:textId="77777777" w:rsidR="00E65DC8" w:rsidRDefault="00E65DC8" w:rsidP="002A6A41">
      <w:pPr>
        <w:widowControl w:val="0"/>
        <w:autoSpaceDE w:val="0"/>
        <w:autoSpaceDN w:val="0"/>
        <w:spacing w:before="8" w:after="0" w:line="240" w:lineRule="auto"/>
        <w:rPr>
          <w:rFonts w:eastAsia="Times New Roman" w:cstheme="minorHAnsi"/>
          <w:b/>
          <w:sz w:val="24"/>
          <w:szCs w:val="24"/>
        </w:rPr>
      </w:pPr>
    </w:p>
    <w:p w14:paraId="47108EEB" w14:textId="1B9DCABB" w:rsidR="00C009D8" w:rsidRPr="00531308" w:rsidRDefault="00C86274" w:rsidP="002A6A41">
      <w:pPr>
        <w:widowControl w:val="0"/>
        <w:autoSpaceDE w:val="0"/>
        <w:autoSpaceDN w:val="0"/>
        <w:spacing w:before="8" w:after="0" w:line="240" w:lineRule="auto"/>
        <w:rPr>
          <w:rFonts w:eastAsia="Times New Roman" w:cstheme="minorHAnsi"/>
          <w:b/>
          <w:sz w:val="24"/>
          <w:szCs w:val="24"/>
        </w:rPr>
      </w:pPr>
      <w:r>
        <w:rPr>
          <w:rFonts w:eastAsia="Times New Roman" w:cstheme="minorHAnsi"/>
          <w:b/>
          <w:sz w:val="24"/>
          <w:szCs w:val="24"/>
        </w:rPr>
        <w:t>Introduction</w:t>
      </w:r>
    </w:p>
    <w:p w14:paraId="0BD7CFCD" w14:textId="73861740" w:rsidR="0051439F" w:rsidRPr="0051439F" w:rsidRDefault="4343A127" w:rsidP="49561FE2">
      <w:pPr>
        <w:widowControl w:val="0"/>
        <w:autoSpaceDE w:val="0"/>
        <w:autoSpaceDN w:val="0"/>
        <w:spacing w:after="0" w:line="240" w:lineRule="auto"/>
        <w:rPr>
          <w:rFonts w:eastAsia="Times New Roman"/>
          <w:sz w:val="24"/>
          <w:szCs w:val="24"/>
        </w:rPr>
      </w:pPr>
      <w:r w:rsidRPr="63B89A86">
        <w:rPr>
          <w:rFonts w:eastAsia="Times New Roman"/>
          <w:sz w:val="24"/>
          <w:szCs w:val="24"/>
        </w:rPr>
        <w:t xml:space="preserve">This document </w:t>
      </w:r>
      <w:r w:rsidR="2420D15B" w:rsidRPr="63B89A86">
        <w:rPr>
          <w:rFonts w:eastAsia="Times New Roman"/>
          <w:sz w:val="24"/>
          <w:szCs w:val="24"/>
        </w:rPr>
        <w:t>describes</w:t>
      </w:r>
      <w:r w:rsidRPr="63B89A86">
        <w:rPr>
          <w:rFonts w:eastAsia="Times New Roman"/>
          <w:sz w:val="24"/>
          <w:szCs w:val="24"/>
        </w:rPr>
        <w:t xml:space="preserve"> how </w:t>
      </w:r>
      <w:r w:rsidR="2420D15B" w:rsidRPr="63B89A86">
        <w:rPr>
          <w:rFonts w:eastAsia="Times New Roman"/>
          <w:sz w:val="24"/>
          <w:szCs w:val="24"/>
        </w:rPr>
        <w:t>t</w:t>
      </w:r>
      <w:r w:rsidR="65DA80AA" w:rsidRPr="63B89A86">
        <w:rPr>
          <w:rFonts w:eastAsia="Times New Roman"/>
          <w:sz w:val="24"/>
          <w:szCs w:val="24"/>
        </w:rPr>
        <w:t>he U.S. Environmental Protection Agency</w:t>
      </w:r>
      <w:r w:rsidR="72705940" w:rsidRPr="63B89A86">
        <w:rPr>
          <w:rFonts w:eastAsia="Times New Roman"/>
          <w:sz w:val="24"/>
          <w:szCs w:val="24"/>
        </w:rPr>
        <w:t>,</w:t>
      </w:r>
      <w:r w:rsidR="3CB3C17D" w:rsidRPr="63B89A86">
        <w:rPr>
          <w:rFonts w:eastAsia="Times New Roman"/>
          <w:sz w:val="24"/>
          <w:szCs w:val="24"/>
        </w:rPr>
        <w:t xml:space="preserve"> Region </w:t>
      </w:r>
      <w:r w:rsidR="628C7166" w:rsidRPr="63B89A86">
        <w:rPr>
          <w:rFonts w:eastAsia="Times New Roman"/>
          <w:sz w:val="24"/>
          <w:szCs w:val="24"/>
        </w:rPr>
        <w:t>10</w:t>
      </w:r>
      <w:r w:rsidR="2420D15B" w:rsidRPr="63B89A86">
        <w:rPr>
          <w:rFonts w:eastAsia="Times New Roman"/>
          <w:sz w:val="24"/>
          <w:szCs w:val="24"/>
        </w:rPr>
        <w:t xml:space="preserve"> </w:t>
      </w:r>
      <w:r w:rsidR="004B4049">
        <w:rPr>
          <w:rFonts w:eastAsia="Times New Roman"/>
          <w:sz w:val="24"/>
          <w:szCs w:val="24"/>
        </w:rPr>
        <w:t xml:space="preserve">plans to make available </w:t>
      </w:r>
      <w:r w:rsidR="628C7166" w:rsidRPr="63B89A86">
        <w:rPr>
          <w:rFonts w:eastAsia="Times New Roman"/>
          <w:sz w:val="24"/>
          <w:szCs w:val="24"/>
        </w:rPr>
        <w:t xml:space="preserve">grant </w:t>
      </w:r>
      <w:r w:rsidR="51DD7D28" w:rsidRPr="63B89A86">
        <w:rPr>
          <w:rFonts w:eastAsia="Times New Roman"/>
          <w:sz w:val="24"/>
          <w:szCs w:val="24"/>
        </w:rPr>
        <w:t xml:space="preserve">funds </w:t>
      </w:r>
      <w:r w:rsidR="74BDDF3A" w:rsidRPr="63B89A86">
        <w:rPr>
          <w:rFonts w:eastAsia="Times New Roman"/>
          <w:sz w:val="24"/>
          <w:szCs w:val="24"/>
        </w:rPr>
        <w:t>under the</w:t>
      </w:r>
      <w:r w:rsidR="20702A0C">
        <w:t xml:space="preserve"> </w:t>
      </w:r>
      <w:r w:rsidR="20702A0C" w:rsidRPr="63B89A86">
        <w:rPr>
          <w:rFonts w:eastAsia="Times New Roman"/>
          <w:sz w:val="24"/>
          <w:szCs w:val="24"/>
        </w:rPr>
        <w:t>Emerging Contaminants in Small or Disadvantaged Communities Tribal program (EC-SDC Tribal</w:t>
      </w:r>
      <w:r w:rsidR="19A240E0" w:rsidRPr="63B89A86">
        <w:rPr>
          <w:rFonts w:eastAsia="Times New Roman"/>
          <w:sz w:val="24"/>
          <w:szCs w:val="24"/>
        </w:rPr>
        <w:t xml:space="preserve"> Grant Program</w:t>
      </w:r>
      <w:r w:rsidR="20702A0C" w:rsidRPr="63B89A86">
        <w:rPr>
          <w:rFonts w:eastAsia="Times New Roman"/>
          <w:sz w:val="24"/>
          <w:szCs w:val="24"/>
        </w:rPr>
        <w:t>)</w:t>
      </w:r>
      <w:r w:rsidR="17ACB8E6" w:rsidRPr="63B89A86">
        <w:rPr>
          <w:rFonts w:eastAsia="Times New Roman"/>
          <w:sz w:val="24"/>
          <w:szCs w:val="24"/>
        </w:rPr>
        <w:t xml:space="preserve"> and the</w:t>
      </w:r>
      <w:r w:rsidR="17ACB8E6">
        <w:t xml:space="preserve"> </w:t>
      </w:r>
      <w:r w:rsidR="17ACB8E6" w:rsidRPr="63B89A86">
        <w:rPr>
          <w:rFonts w:eastAsia="Times New Roman"/>
          <w:sz w:val="24"/>
          <w:szCs w:val="24"/>
        </w:rPr>
        <w:t>Drinking Water Infrastructure Grant Tribal Set-Aside Emerging Contaminant Program (DWIG-TSA-EC</w:t>
      </w:r>
      <w:r w:rsidR="1D494CB1" w:rsidRPr="63B89A86">
        <w:rPr>
          <w:rFonts w:eastAsia="Times New Roman"/>
          <w:sz w:val="24"/>
          <w:szCs w:val="24"/>
        </w:rPr>
        <w:t xml:space="preserve"> Program</w:t>
      </w:r>
      <w:r w:rsidR="17ACB8E6" w:rsidRPr="63B89A86">
        <w:rPr>
          <w:rFonts w:eastAsia="Times New Roman"/>
          <w:sz w:val="24"/>
          <w:szCs w:val="24"/>
        </w:rPr>
        <w:t>)</w:t>
      </w:r>
      <w:r w:rsidR="4060C1A7" w:rsidRPr="63B89A86">
        <w:rPr>
          <w:rFonts w:eastAsia="Times New Roman"/>
          <w:sz w:val="24"/>
          <w:szCs w:val="24"/>
        </w:rPr>
        <w:t xml:space="preserve">. </w:t>
      </w:r>
      <w:r w:rsidR="04C39734" w:rsidRPr="63B89A86">
        <w:rPr>
          <w:rFonts w:eastAsia="Times New Roman"/>
          <w:sz w:val="24"/>
          <w:szCs w:val="24"/>
        </w:rPr>
        <w:t xml:space="preserve"> These programs provide funding for the benefit of Federally Recognized Tribes within Region 10 (Washington, Oregon, </w:t>
      </w:r>
      <w:proofErr w:type="gramStart"/>
      <w:r w:rsidR="04C39734" w:rsidRPr="63B89A86">
        <w:rPr>
          <w:rFonts w:eastAsia="Times New Roman"/>
          <w:sz w:val="24"/>
          <w:szCs w:val="24"/>
        </w:rPr>
        <w:t>Idaho</w:t>
      </w:r>
      <w:proofErr w:type="gramEnd"/>
      <w:r w:rsidR="7C98C982" w:rsidRPr="63B89A86">
        <w:rPr>
          <w:rFonts w:eastAsia="Times New Roman"/>
          <w:sz w:val="24"/>
          <w:szCs w:val="24"/>
        </w:rPr>
        <w:t xml:space="preserve"> and Alaska</w:t>
      </w:r>
      <w:r w:rsidR="04C39734" w:rsidRPr="63B89A86">
        <w:rPr>
          <w:rFonts w:eastAsia="Times New Roman"/>
          <w:sz w:val="24"/>
          <w:szCs w:val="24"/>
        </w:rPr>
        <w:t>). Funds will be awarded through direct grants to Tribes</w:t>
      </w:r>
      <w:r w:rsidR="543A0FC0" w:rsidRPr="63B89A86">
        <w:rPr>
          <w:rFonts w:eastAsia="Times New Roman"/>
          <w:sz w:val="24"/>
          <w:szCs w:val="24"/>
        </w:rPr>
        <w:t xml:space="preserve">, or </w:t>
      </w:r>
      <w:r w:rsidR="04C39734" w:rsidRPr="63B89A86">
        <w:rPr>
          <w:rFonts w:eastAsia="Times New Roman"/>
          <w:sz w:val="24"/>
          <w:szCs w:val="24"/>
        </w:rPr>
        <w:t>funds may be transferred by EPA to the Indian Health Service (IHS) through Interagency Agreements, for the benefit of tribes.</w:t>
      </w:r>
    </w:p>
    <w:p w14:paraId="75BC54E8" w14:textId="77777777" w:rsidR="00B104BA" w:rsidRDefault="00B104BA" w:rsidP="00877BDF">
      <w:pPr>
        <w:widowControl w:val="0"/>
        <w:autoSpaceDE w:val="0"/>
        <w:autoSpaceDN w:val="0"/>
        <w:spacing w:after="0" w:line="240" w:lineRule="auto"/>
        <w:rPr>
          <w:rFonts w:eastAsia="Times New Roman" w:cstheme="minorHAnsi"/>
          <w:sz w:val="24"/>
          <w:szCs w:val="24"/>
        </w:rPr>
      </w:pPr>
    </w:p>
    <w:p w14:paraId="6982E380" w14:textId="232729C2" w:rsidR="00B104BA" w:rsidRDefault="007D34A8" w:rsidP="00877BDF">
      <w:pPr>
        <w:widowControl w:val="0"/>
        <w:autoSpaceDE w:val="0"/>
        <w:autoSpaceDN w:val="0"/>
        <w:spacing w:after="0" w:line="240" w:lineRule="auto"/>
        <w:rPr>
          <w:rFonts w:eastAsia="Times New Roman" w:cstheme="minorHAnsi"/>
          <w:sz w:val="24"/>
          <w:szCs w:val="24"/>
        </w:rPr>
      </w:pPr>
      <w:r w:rsidRPr="007D34A8">
        <w:rPr>
          <w:rFonts w:eastAsia="Times New Roman" w:cstheme="minorHAnsi"/>
          <w:b/>
          <w:bCs/>
          <w:sz w:val="24"/>
          <w:szCs w:val="24"/>
        </w:rPr>
        <w:t>Overview and Statutory Authority</w:t>
      </w:r>
      <w:r w:rsidR="00B104BA">
        <w:rPr>
          <w:rFonts w:eastAsia="Times New Roman" w:cstheme="minorHAnsi"/>
          <w:sz w:val="24"/>
          <w:szCs w:val="24"/>
        </w:rPr>
        <w:t xml:space="preserve"> </w:t>
      </w:r>
    </w:p>
    <w:p w14:paraId="42EEA3D6" w14:textId="04434D66" w:rsidR="005154CF" w:rsidRDefault="005154CF" w:rsidP="00877BDF">
      <w:pPr>
        <w:widowControl w:val="0"/>
        <w:autoSpaceDE w:val="0"/>
        <w:autoSpaceDN w:val="0"/>
        <w:spacing w:after="0" w:line="240" w:lineRule="auto"/>
        <w:rPr>
          <w:rFonts w:eastAsia="Times New Roman" w:cstheme="minorHAnsi"/>
          <w:sz w:val="24"/>
          <w:szCs w:val="24"/>
        </w:rPr>
      </w:pPr>
      <w:r>
        <w:rPr>
          <w:rFonts w:eastAsia="Times New Roman" w:cstheme="minorHAnsi"/>
          <w:sz w:val="24"/>
          <w:szCs w:val="24"/>
        </w:rPr>
        <w:t xml:space="preserve">The Safe Drinking Water Act </w:t>
      </w:r>
      <w:r w:rsidR="00F8495D">
        <w:rPr>
          <w:rFonts w:eastAsia="Times New Roman" w:cstheme="minorHAnsi"/>
          <w:sz w:val="24"/>
          <w:szCs w:val="24"/>
        </w:rPr>
        <w:t xml:space="preserve">(SDWA) </w:t>
      </w:r>
      <w:r>
        <w:rPr>
          <w:rFonts w:eastAsia="Times New Roman" w:cstheme="minorHAnsi"/>
          <w:sz w:val="24"/>
          <w:szCs w:val="24"/>
        </w:rPr>
        <w:t xml:space="preserve">of 1974, as amended, (specifically section 1459A) acts as the primary authority for EPA to provide grant assistance </w:t>
      </w:r>
      <w:r w:rsidR="005C125D">
        <w:rPr>
          <w:rFonts w:eastAsia="Times New Roman" w:cstheme="minorHAnsi"/>
          <w:sz w:val="24"/>
          <w:szCs w:val="24"/>
        </w:rPr>
        <w:t>for these</w:t>
      </w:r>
      <w:r>
        <w:rPr>
          <w:rFonts w:eastAsia="Times New Roman" w:cstheme="minorHAnsi"/>
          <w:sz w:val="24"/>
          <w:szCs w:val="24"/>
        </w:rPr>
        <w:t xml:space="preserve"> 2 programs</w:t>
      </w:r>
      <w:r w:rsidR="00E66736">
        <w:rPr>
          <w:rFonts w:eastAsia="Times New Roman" w:cstheme="minorHAnsi"/>
          <w:sz w:val="24"/>
          <w:szCs w:val="24"/>
        </w:rPr>
        <w:t>.</w:t>
      </w:r>
    </w:p>
    <w:p w14:paraId="600507B4" w14:textId="77777777" w:rsidR="005154CF" w:rsidRPr="00B12279" w:rsidRDefault="005154CF" w:rsidP="00877BDF">
      <w:pPr>
        <w:widowControl w:val="0"/>
        <w:autoSpaceDE w:val="0"/>
        <w:autoSpaceDN w:val="0"/>
        <w:spacing w:after="0" w:line="240" w:lineRule="auto"/>
        <w:rPr>
          <w:rFonts w:eastAsia="Times New Roman" w:cstheme="minorHAnsi"/>
          <w:b/>
          <w:bCs/>
          <w:sz w:val="24"/>
          <w:szCs w:val="24"/>
        </w:rPr>
      </w:pPr>
    </w:p>
    <w:p w14:paraId="60E42970" w14:textId="30F086E4" w:rsidR="00B104BA" w:rsidRPr="00B104BA" w:rsidRDefault="00B104BA" w:rsidP="00877BDF">
      <w:pPr>
        <w:widowControl w:val="0"/>
        <w:autoSpaceDE w:val="0"/>
        <w:autoSpaceDN w:val="0"/>
        <w:spacing w:after="0" w:line="240" w:lineRule="auto"/>
        <w:rPr>
          <w:rFonts w:eastAsia="Times New Roman" w:cstheme="minorHAnsi"/>
          <w:sz w:val="24"/>
          <w:szCs w:val="24"/>
        </w:rPr>
      </w:pPr>
      <w:r>
        <w:rPr>
          <w:rFonts w:eastAsia="Times New Roman" w:cstheme="minorHAnsi"/>
          <w:sz w:val="24"/>
          <w:szCs w:val="24"/>
        </w:rPr>
        <w:t>The Infrastructure Investment and Jobs Act</w:t>
      </w:r>
      <w:r w:rsidR="007D34A8">
        <w:rPr>
          <w:rFonts w:eastAsia="Times New Roman" w:cstheme="minorHAnsi"/>
          <w:sz w:val="24"/>
          <w:szCs w:val="24"/>
        </w:rPr>
        <w:t xml:space="preserve"> (aka the Bipartisan Infrastructure Law (BIL)) was signed into law on November 15, 2021</w:t>
      </w:r>
      <w:r w:rsidR="005154CF">
        <w:rPr>
          <w:rFonts w:eastAsia="Times New Roman" w:cstheme="minorHAnsi"/>
          <w:sz w:val="24"/>
          <w:szCs w:val="24"/>
        </w:rPr>
        <w:t>, and</w:t>
      </w:r>
      <w:r w:rsidR="007D34A8">
        <w:rPr>
          <w:rFonts w:eastAsia="Times New Roman" w:cstheme="minorHAnsi"/>
          <w:sz w:val="24"/>
          <w:szCs w:val="24"/>
        </w:rPr>
        <w:t xml:space="preserve"> authorized </w:t>
      </w:r>
      <w:r w:rsidR="005154CF">
        <w:rPr>
          <w:rFonts w:eastAsia="Times New Roman" w:cstheme="minorHAnsi"/>
          <w:sz w:val="24"/>
          <w:szCs w:val="24"/>
        </w:rPr>
        <w:t xml:space="preserve">an </w:t>
      </w:r>
      <w:r w:rsidR="007D34A8">
        <w:rPr>
          <w:rFonts w:eastAsia="Times New Roman" w:cstheme="minorHAnsi"/>
          <w:sz w:val="24"/>
          <w:szCs w:val="24"/>
        </w:rPr>
        <w:t xml:space="preserve">unprecedented </w:t>
      </w:r>
      <w:r w:rsidR="005154CF">
        <w:rPr>
          <w:rFonts w:eastAsia="Times New Roman" w:cstheme="minorHAnsi"/>
          <w:sz w:val="24"/>
          <w:szCs w:val="24"/>
        </w:rPr>
        <w:t xml:space="preserve">level of </w:t>
      </w:r>
      <w:r w:rsidR="007D34A8">
        <w:rPr>
          <w:rFonts w:eastAsia="Times New Roman" w:cstheme="minorHAnsi"/>
          <w:sz w:val="24"/>
          <w:szCs w:val="24"/>
        </w:rPr>
        <w:t xml:space="preserve">funding </w:t>
      </w:r>
      <w:r w:rsidR="005154CF">
        <w:rPr>
          <w:rFonts w:eastAsia="Times New Roman" w:cstheme="minorHAnsi"/>
          <w:sz w:val="24"/>
          <w:szCs w:val="24"/>
        </w:rPr>
        <w:t xml:space="preserve">to </w:t>
      </w:r>
      <w:r w:rsidR="007D34A8">
        <w:rPr>
          <w:rFonts w:eastAsia="Times New Roman" w:cstheme="minorHAnsi"/>
          <w:sz w:val="24"/>
          <w:szCs w:val="24"/>
        </w:rPr>
        <w:t>address</w:t>
      </w:r>
      <w:r w:rsidR="005154CF">
        <w:rPr>
          <w:rFonts w:eastAsia="Times New Roman" w:cstheme="minorHAnsi"/>
          <w:sz w:val="24"/>
          <w:szCs w:val="24"/>
        </w:rPr>
        <w:t xml:space="preserve"> </w:t>
      </w:r>
      <w:r w:rsidR="007D34A8">
        <w:rPr>
          <w:rFonts w:eastAsia="Times New Roman" w:cstheme="minorHAnsi"/>
          <w:sz w:val="24"/>
          <w:szCs w:val="24"/>
        </w:rPr>
        <w:t xml:space="preserve">emerging contaminants in our public and tribal drinking water systems.  </w:t>
      </w:r>
    </w:p>
    <w:p w14:paraId="5EF0141B" w14:textId="77777777" w:rsidR="00C26C3C" w:rsidRDefault="00C26C3C" w:rsidP="00877BDF">
      <w:pPr>
        <w:widowControl w:val="0"/>
        <w:autoSpaceDE w:val="0"/>
        <w:autoSpaceDN w:val="0"/>
        <w:spacing w:after="0" w:line="240" w:lineRule="auto"/>
        <w:rPr>
          <w:rFonts w:eastAsia="Times New Roman" w:cstheme="minorHAnsi"/>
          <w:sz w:val="24"/>
          <w:szCs w:val="24"/>
        </w:rPr>
      </w:pPr>
    </w:p>
    <w:p w14:paraId="47709BB3" w14:textId="592838ED" w:rsidR="00FF45B1" w:rsidRDefault="5444A930" w:rsidP="63B89A86">
      <w:pPr>
        <w:widowControl w:val="0"/>
        <w:autoSpaceDE w:val="0"/>
        <w:autoSpaceDN w:val="0"/>
        <w:spacing w:after="0" w:line="240" w:lineRule="auto"/>
        <w:rPr>
          <w:rFonts w:eastAsia="Times New Roman"/>
          <w:sz w:val="24"/>
          <w:szCs w:val="24"/>
        </w:rPr>
      </w:pPr>
      <w:r w:rsidRPr="63B89A86">
        <w:rPr>
          <w:rFonts w:eastAsia="Times New Roman"/>
          <w:sz w:val="24"/>
          <w:szCs w:val="24"/>
        </w:rPr>
        <w:t xml:space="preserve">For purposes of implementation, </w:t>
      </w:r>
      <w:r w:rsidR="7D45D36A" w:rsidRPr="63B89A86">
        <w:rPr>
          <w:rFonts w:eastAsia="Times New Roman"/>
          <w:sz w:val="24"/>
          <w:szCs w:val="24"/>
        </w:rPr>
        <w:t>this</w:t>
      </w:r>
      <w:r w:rsidR="358A62DB" w:rsidRPr="63B89A86">
        <w:rPr>
          <w:rFonts w:eastAsia="Times New Roman"/>
          <w:sz w:val="24"/>
          <w:szCs w:val="24"/>
        </w:rPr>
        <w:t xml:space="preserve"> document </w:t>
      </w:r>
      <w:r w:rsidR="0D5CBC4C" w:rsidRPr="63B89A86">
        <w:rPr>
          <w:rFonts w:eastAsia="Times New Roman"/>
          <w:sz w:val="24"/>
          <w:szCs w:val="24"/>
        </w:rPr>
        <w:t xml:space="preserve">is intended to </w:t>
      </w:r>
      <w:r w:rsidR="358A62DB" w:rsidRPr="63B89A86">
        <w:rPr>
          <w:rFonts w:eastAsia="Times New Roman"/>
          <w:sz w:val="24"/>
          <w:szCs w:val="24"/>
        </w:rPr>
        <w:t xml:space="preserve">supplement </w:t>
      </w:r>
      <w:r w:rsidR="34CE4409" w:rsidRPr="63B89A86">
        <w:rPr>
          <w:rFonts w:eastAsia="Times New Roman"/>
          <w:sz w:val="24"/>
          <w:szCs w:val="24"/>
        </w:rPr>
        <w:t xml:space="preserve">the policy guidance provided in </w:t>
      </w:r>
      <w:r w:rsidR="358A62DB" w:rsidRPr="63B89A86">
        <w:rPr>
          <w:rFonts w:eastAsia="Times New Roman"/>
          <w:sz w:val="24"/>
          <w:szCs w:val="24"/>
        </w:rPr>
        <w:t xml:space="preserve">EPA’s </w:t>
      </w:r>
      <w:r w:rsidR="358A62DB" w:rsidRPr="63B89A86">
        <w:rPr>
          <w:rFonts w:eastAsia="Times New Roman"/>
          <w:sz w:val="24"/>
          <w:szCs w:val="24"/>
          <w:u w:val="single"/>
        </w:rPr>
        <w:t>Emerging Contaminants in Small or Disadvantaged Communities – Tribal Grant Program Implementation Manual (June 28, 2023)</w:t>
      </w:r>
      <w:r w:rsidRPr="63B89A86">
        <w:rPr>
          <w:rFonts w:eastAsia="Times New Roman"/>
          <w:sz w:val="24"/>
          <w:szCs w:val="24"/>
        </w:rPr>
        <w:t xml:space="preserve"> </w:t>
      </w:r>
      <w:r w:rsidR="740B6631" w:rsidRPr="63B89A86">
        <w:rPr>
          <w:rFonts w:eastAsia="Times New Roman"/>
          <w:sz w:val="24"/>
          <w:szCs w:val="24"/>
        </w:rPr>
        <w:t xml:space="preserve">hereinafter referred to as the EC-SDC Manual, </w:t>
      </w:r>
      <w:r w:rsidRPr="63B89A86">
        <w:rPr>
          <w:rFonts w:eastAsia="Times New Roman"/>
          <w:sz w:val="24"/>
          <w:szCs w:val="24"/>
        </w:rPr>
        <w:t xml:space="preserve">and the </w:t>
      </w:r>
      <w:r w:rsidRPr="63B89A86">
        <w:rPr>
          <w:rFonts w:eastAsia="Times New Roman"/>
          <w:sz w:val="24"/>
          <w:szCs w:val="24"/>
          <w:u w:val="single"/>
        </w:rPr>
        <w:t>Drinking Water Infrastructure Grants Tribal Set-Aside Program Revised Guidelines (December 2013)</w:t>
      </w:r>
      <w:r w:rsidR="125F46DA" w:rsidRPr="63B89A86">
        <w:rPr>
          <w:rFonts w:eastAsia="Times New Roman"/>
          <w:sz w:val="24"/>
          <w:szCs w:val="24"/>
        </w:rPr>
        <w:t xml:space="preserve"> </w:t>
      </w:r>
      <w:r w:rsidR="740B6631" w:rsidRPr="63B89A86">
        <w:rPr>
          <w:rFonts w:eastAsia="Times New Roman"/>
          <w:sz w:val="24"/>
          <w:szCs w:val="24"/>
        </w:rPr>
        <w:t>hereinafter referred to as the DWIG-TSA Guidelines</w:t>
      </w:r>
      <w:r w:rsidR="7D45D36A" w:rsidRPr="63B89A86">
        <w:rPr>
          <w:rFonts w:eastAsia="Times New Roman"/>
          <w:sz w:val="24"/>
          <w:szCs w:val="24"/>
        </w:rPr>
        <w:t xml:space="preserve">.  </w:t>
      </w:r>
      <w:r w:rsidR="00FF45B1" w:rsidRPr="63B89A86">
        <w:rPr>
          <w:rFonts w:eastAsia="Times New Roman"/>
          <w:sz w:val="24"/>
          <w:szCs w:val="24"/>
        </w:rPr>
        <w:t>Both</w:t>
      </w:r>
      <w:r w:rsidR="4AE8F2F8" w:rsidRPr="63B89A86">
        <w:rPr>
          <w:rFonts w:eastAsia="Times New Roman"/>
          <w:sz w:val="24"/>
          <w:szCs w:val="24"/>
        </w:rPr>
        <w:t xml:space="preserve"> documents are appendices to these </w:t>
      </w:r>
      <w:r w:rsidR="3DC637E8" w:rsidRPr="63B89A86">
        <w:rPr>
          <w:rFonts w:eastAsia="Times New Roman"/>
          <w:sz w:val="24"/>
          <w:szCs w:val="24"/>
        </w:rPr>
        <w:t>guidelines and</w:t>
      </w:r>
      <w:r w:rsidR="11696AF0" w:rsidRPr="63B89A86">
        <w:rPr>
          <w:rFonts w:eastAsia="Times New Roman"/>
          <w:sz w:val="24"/>
          <w:szCs w:val="24"/>
        </w:rPr>
        <w:t xml:space="preserve"> serve as the baseline documents for </w:t>
      </w:r>
      <w:r w:rsidR="14F20C0B" w:rsidRPr="63B89A86">
        <w:rPr>
          <w:rFonts w:eastAsia="Times New Roman"/>
          <w:sz w:val="24"/>
          <w:szCs w:val="24"/>
        </w:rPr>
        <w:t xml:space="preserve">the requirements for these </w:t>
      </w:r>
      <w:r w:rsidR="3DC637E8" w:rsidRPr="63B89A86">
        <w:rPr>
          <w:rFonts w:eastAsia="Times New Roman"/>
          <w:sz w:val="24"/>
          <w:szCs w:val="24"/>
        </w:rPr>
        <w:t>grant programs</w:t>
      </w:r>
      <w:r w:rsidR="4AE8F2F8" w:rsidRPr="63B89A86">
        <w:rPr>
          <w:rFonts w:eastAsia="Times New Roman"/>
          <w:sz w:val="24"/>
          <w:szCs w:val="24"/>
        </w:rPr>
        <w:t xml:space="preserve">.  </w:t>
      </w:r>
    </w:p>
    <w:p w14:paraId="394ED876" w14:textId="77777777" w:rsidR="00FF45B1" w:rsidRDefault="00FF45B1" w:rsidP="63B89A86">
      <w:pPr>
        <w:widowControl w:val="0"/>
        <w:autoSpaceDE w:val="0"/>
        <w:autoSpaceDN w:val="0"/>
        <w:spacing w:after="0" w:line="240" w:lineRule="auto"/>
        <w:rPr>
          <w:rFonts w:eastAsia="Times New Roman"/>
          <w:sz w:val="24"/>
          <w:szCs w:val="24"/>
        </w:rPr>
      </w:pPr>
    </w:p>
    <w:p w14:paraId="21AC5E0D" w14:textId="4611F0C7" w:rsidR="00C33CEB" w:rsidRDefault="4AE8F2F8" w:rsidP="63B89A86">
      <w:pPr>
        <w:widowControl w:val="0"/>
        <w:autoSpaceDE w:val="0"/>
        <w:autoSpaceDN w:val="0"/>
        <w:spacing w:after="0" w:line="240" w:lineRule="auto"/>
        <w:rPr>
          <w:rFonts w:eastAsia="Times New Roman"/>
          <w:sz w:val="24"/>
          <w:szCs w:val="24"/>
        </w:rPr>
      </w:pPr>
      <w:r w:rsidRPr="63B89A86">
        <w:rPr>
          <w:rFonts w:eastAsia="Times New Roman"/>
          <w:sz w:val="24"/>
          <w:szCs w:val="24"/>
        </w:rPr>
        <w:t>These regional-level guidelines</w:t>
      </w:r>
      <w:r w:rsidR="77E4C308" w:rsidRPr="63B89A86">
        <w:rPr>
          <w:rFonts w:eastAsia="Times New Roman"/>
          <w:sz w:val="24"/>
          <w:szCs w:val="24"/>
        </w:rPr>
        <w:t xml:space="preserve"> </w:t>
      </w:r>
      <w:r w:rsidR="5444A930" w:rsidRPr="63B89A86">
        <w:rPr>
          <w:rFonts w:eastAsia="Times New Roman"/>
          <w:sz w:val="24"/>
          <w:szCs w:val="24"/>
        </w:rPr>
        <w:t xml:space="preserve">provide </w:t>
      </w:r>
      <w:r w:rsidR="3DC637E8" w:rsidRPr="63B89A86">
        <w:rPr>
          <w:rFonts w:eastAsia="Times New Roman"/>
          <w:sz w:val="24"/>
          <w:szCs w:val="24"/>
        </w:rPr>
        <w:t xml:space="preserve">some </w:t>
      </w:r>
      <w:r w:rsidR="5444A930" w:rsidRPr="63B89A86">
        <w:rPr>
          <w:rFonts w:eastAsia="Times New Roman"/>
          <w:sz w:val="24"/>
          <w:szCs w:val="24"/>
        </w:rPr>
        <w:t xml:space="preserve">specific information on </w:t>
      </w:r>
      <w:r w:rsidR="55B86208" w:rsidRPr="63B89A86">
        <w:rPr>
          <w:rFonts w:eastAsia="Times New Roman"/>
          <w:sz w:val="24"/>
          <w:szCs w:val="24"/>
        </w:rPr>
        <w:t xml:space="preserve">the processes </w:t>
      </w:r>
      <w:r w:rsidR="26ED28D7" w:rsidRPr="63B89A86">
        <w:rPr>
          <w:rFonts w:eastAsia="Times New Roman"/>
          <w:sz w:val="24"/>
          <w:szCs w:val="24"/>
        </w:rPr>
        <w:t xml:space="preserve">and procedures </w:t>
      </w:r>
      <w:r w:rsidR="7D45D36A" w:rsidRPr="63B89A86">
        <w:rPr>
          <w:rFonts w:eastAsia="Times New Roman"/>
          <w:sz w:val="24"/>
          <w:szCs w:val="24"/>
        </w:rPr>
        <w:t>that will</w:t>
      </w:r>
      <w:r w:rsidR="26ED28D7" w:rsidRPr="63B89A86">
        <w:rPr>
          <w:rFonts w:eastAsia="Times New Roman"/>
          <w:sz w:val="24"/>
          <w:szCs w:val="24"/>
        </w:rPr>
        <w:t xml:space="preserve"> </w:t>
      </w:r>
      <w:r w:rsidR="5EBDDD5F" w:rsidRPr="63B89A86">
        <w:rPr>
          <w:rFonts w:eastAsia="Times New Roman"/>
          <w:sz w:val="24"/>
          <w:szCs w:val="24"/>
        </w:rPr>
        <w:t xml:space="preserve">be </w:t>
      </w:r>
      <w:r w:rsidR="32B0D654" w:rsidRPr="63B89A86">
        <w:rPr>
          <w:rFonts w:eastAsia="Times New Roman"/>
          <w:sz w:val="24"/>
          <w:szCs w:val="24"/>
        </w:rPr>
        <w:t>used</w:t>
      </w:r>
      <w:r w:rsidR="71C8F2F9" w:rsidRPr="63B89A86">
        <w:rPr>
          <w:rFonts w:eastAsia="Times New Roman"/>
          <w:sz w:val="24"/>
          <w:szCs w:val="24"/>
        </w:rPr>
        <w:t xml:space="preserve"> to</w:t>
      </w:r>
      <w:r w:rsidR="20B11E2E" w:rsidRPr="63B89A86">
        <w:rPr>
          <w:rFonts w:eastAsia="Times New Roman"/>
          <w:sz w:val="24"/>
          <w:szCs w:val="24"/>
        </w:rPr>
        <w:t xml:space="preserve"> </w:t>
      </w:r>
      <w:r w:rsidR="717625DE" w:rsidRPr="63B89A86">
        <w:rPr>
          <w:rFonts w:eastAsia="Times New Roman"/>
          <w:sz w:val="24"/>
          <w:szCs w:val="24"/>
        </w:rPr>
        <w:t>identify, prioritize, and select projects</w:t>
      </w:r>
      <w:r w:rsidRPr="63B89A86">
        <w:rPr>
          <w:rFonts w:eastAsia="Times New Roman"/>
          <w:sz w:val="24"/>
          <w:szCs w:val="24"/>
        </w:rPr>
        <w:t>,</w:t>
      </w:r>
      <w:r w:rsidR="717625DE" w:rsidRPr="63B89A86">
        <w:rPr>
          <w:rFonts w:eastAsia="Times New Roman"/>
          <w:sz w:val="24"/>
          <w:szCs w:val="24"/>
        </w:rPr>
        <w:t xml:space="preserve"> to receive funding from the Region’s share of the program funds. </w:t>
      </w:r>
    </w:p>
    <w:p w14:paraId="2235EA26" w14:textId="77777777" w:rsidR="00E23546" w:rsidRDefault="00E23546" w:rsidP="63B89A86">
      <w:pPr>
        <w:widowControl w:val="0"/>
        <w:autoSpaceDE w:val="0"/>
        <w:autoSpaceDN w:val="0"/>
        <w:spacing w:after="0" w:line="240" w:lineRule="auto"/>
        <w:rPr>
          <w:rFonts w:eastAsia="Times New Roman"/>
          <w:sz w:val="24"/>
          <w:szCs w:val="24"/>
        </w:rPr>
      </w:pPr>
    </w:p>
    <w:p w14:paraId="6FAC5ADB" w14:textId="01F0EA94" w:rsidR="00E23546" w:rsidRDefault="00E23546" w:rsidP="63B89A86">
      <w:pPr>
        <w:widowControl w:val="0"/>
        <w:autoSpaceDE w:val="0"/>
        <w:autoSpaceDN w:val="0"/>
        <w:spacing w:after="0" w:line="240" w:lineRule="auto"/>
        <w:rPr>
          <w:rFonts w:eastAsia="Times New Roman"/>
          <w:b/>
          <w:bCs/>
          <w:sz w:val="24"/>
          <w:szCs w:val="24"/>
        </w:rPr>
      </w:pPr>
      <w:r>
        <w:rPr>
          <w:rFonts w:eastAsia="Times New Roman"/>
          <w:b/>
          <w:bCs/>
          <w:sz w:val="24"/>
          <w:szCs w:val="24"/>
        </w:rPr>
        <w:t>Link to EPA 2022-2026 Strateg</w:t>
      </w:r>
      <w:r w:rsidR="00D40BB6">
        <w:rPr>
          <w:rFonts w:eastAsia="Times New Roman"/>
          <w:b/>
          <w:bCs/>
          <w:sz w:val="24"/>
          <w:szCs w:val="24"/>
        </w:rPr>
        <w:t>ic Plan</w:t>
      </w:r>
    </w:p>
    <w:p w14:paraId="1B9EC3E2" w14:textId="1C4A2F1F" w:rsidR="00D40BB6" w:rsidRPr="00D40BB6" w:rsidRDefault="00D40BB6" w:rsidP="63B89A86">
      <w:pPr>
        <w:widowControl w:val="0"/>
        <w:autoSpaceDE w:val="0"/>
        <w:autoSpaceDN w:val="0"/>
        <w:spacing w:after="0" w:line="240" w:lineRule="auto"/>
        <w:rPr>
          <w:rFonts w:eastAsia="Times New Roman"/>
          <w:sz w:val="24"/>
          <w:szCs w:val="24"/>
        </w:rPr>
      </w:pPr>
      <w:r>
        <w:rPr>
          <w:rFonts w:eastAsia="Times New Roman"/>
          <w:sz w:val="24"/>
          <w:szCs w:val="24"/>
        </w:rPr>
        <w:t>These 2 funding programs support</w:t>
      </w:r>
      <w:r w:rsidR="006F66B0">
        <w:rPr>
          <w:rFonts w:eastAsia="Times New Roman"/>
          <w:sz w:val="24"/>
          <w:szCs w:val="24"/>
        </w:rPr>
        <w:t xml:space="preserve"> Goal 5</w:t>
      </w:r>
      <w:r w:rsidR="00167C35">
        <w:rPr>
          <w:rFonts w:eastAsia="Times New Roman"/>
          <w:sz w:val="24"/>
          <w:szCs w:val="24"/>
        </w:rPr>
        <w:t>, Objective 5.1</w:t>
      </w:r>
      <w:r w:rsidR="006F66B0">
        <w:rPr>
          <w:rFonts w:eastAsia="Times New Roman"/>
          <w:sz w:val="24"/>
          <w:szCs w:val="24"/>
        </w:rPr>
        <w:t xml:space="preserve"> of the EPA </w:t>
      </w:r>
      <w:r w:rsidR="00167C35">
        <w:rPr>
          <w:rFonts w:eastAsia="Times New Roman"/>
          <w:sz w:val="24"/>
          <w:szCs w:val="24"/>
        </w:rPr>
        <w:t>Strategic Plan</w:t>
      </w:r>
      <w:r w:rsidR="0083288B">
        <w:rPr>
          <w:rStyle w:val="FootnoteReference"/>
          <w:rFonts w:eastAsia="Times New Roman"/>
          <w:sz w:val="24"/>
          <w:szCs w:val="24"/>
        </w:rPr>
        <w:footnoteReference w:id="2"/>
      </w:r>
      <w:r w:rsidR="00167C35">
        <w:rPr>
          <w:rFonts w:eastAsia="Times New Roman"/>
          <w:sz w:val="24"/>
          <w:szCs w:val="24"/>
        </w:rPr>
        <w:t>.</w:t>
      </w:r>
    </w:p>
    <w:p w14:paraId="624F3C9C" w14:textId="77777777" w:rsidR="00F82314" w:rsidRDefault="00F82314" w:rsidP="00C4171D">
      <w:pPr>
        <w:widowControl w:val="0"/>
        <w:autoSpaceDE w:val="0"/>
        <w:autoSpaceDN w:val="0"/>
        <w:spacing w:after="0" w:line="240" w:lineRule="auto"/>
        <w:rPr>
          <w:rFonts w:eastAsia="Times New Roman" w:cstheme="minorHAnsi"/>
          <w:sz w:val="24"/>
          <w:szCs w:val="24"/>
        </w:rPr>
      </w:pPr>
    </w:p>
    <w:p w14:paraId="0812FFCA" w14:textId="437FCDDA" w:rsidR="00F82314" w:rsidRPr="00B7400F" w:rsidRDefault="00F82314" w:rsidP="00C4171D">
      <w:pPr>
        <w:widowControl w:val="0"/>
        <w:autoSpaceDE w:val="0"/>
        <w:autoSpaceDN w:val="0"/>
        <w:spacing w:after="0" w:line="240" w:lineRule="auto"/>
        <w:rPr>
          <w:rFonts w:eastAsia="Times New Roman" w:cstheme="minorHAnsi"/>
          <w:b/>
          <w:bCs/>
          <w:sz w:val="24"/>
          <w:szCs w:val="24"/>
        </w:rPr>
      </w:pPr>
      <w:r w:rsidRPr="00B7400F">
        <w:rPr>
          <w:rFonts w:eastAsia="Times New Roman" w:cstheme="minorHAnsi"/>
          <w:b/>
          <w:bCs/>
          <w:sz w:val="24"/>
          <w:szCs w:val="24"/>
        </w:rPr>
        <w:t xml:space="preserve">Program </w:t>
      </w:r>
      <w:r w:rsidR="00EE7156" w:rsidRPr="00B7400F">
        <w:rPr>
          <w:rFonts w:eastAsia="Times New Roman" w:cstheme="minorHAnsi"/>
          <w:b/>
          <w:bCs/>
          <w:sz w:val="24"/>
          <w:szCs w:val="24"/>
        </w:rPr>
        <w:t>Overview and Eligibility</w:t>
      </w:r>
    </w:p>
    <w:p w14:paraId="3B5AF780" w14:textId="77777777" w:rsidR="00F82314" w:rsidRDefault="00F82314" w:rsidP="00C4171D">
      <w:pPr>
        <w:widowControl w:val="0"/>
        <w:autoSpaceDE w:val="0"/>
        <w:autoSpaceDN w:val="0"/>
        <w:spacing w:after="0" w:line="240" w:lineRule="auto"/>
        <w:rPr>
          <w:rFonts w:eastAsia="Times New Roman" w:cstheme="minorHAnsi"/>
          <w:sz w:val="24"/>
          <w:szCs w:val="24"/>
        </w:rPr>
      </w:pPr>
    </w:p>
    <w:p w14:paraId="723F0445" w14:textId="2AAC3AF4" w:rsidR="00A96542" w:rsidRDefault="00A96542" w:rsidP="00A96542">
      <w:pPr>
        <w:widowControl w:val="0"/>
        <w:autoSpaceDE w:val="0"/>
        <w:autoSpaceDN w:val="0"/>
        <w:spacing w:after="0" w:line="240" w:lineRule="auto"/>
        <w:rPr>
          <w:rFonts w:eastAsia="Times New Roman" w:cstheme="minorHAnsi"/>
          <w:sz w:val="24"/>
          <w:szCs w:val="24"/>
        </w:rPr>
      </w:pPr>
      <w:r w:rsidRPr="00A96542">
        <w:rPr>
          <w:rFonts w:eastAsia="Times New Roman" w:cstheme="minorHAnsi"/>
          <w:b/>
          <w:bCs/>
          <w:sz w:val="24"/>
          <w:szCs w:val="24"/>
          <w:u w:val="single"/>
        </w:rPr>
        <w:t>PFAS.</w:t>
      </w:r>
      <w:r w:rsidRPr="00F82314">
        <w:rPr>
          <w:rFonts w:eastAsia="Times New Roman" w:cstheme="minorHAnsi"/>
          <w:sz w:val="24"/>
          <w:szCs w:val="24"/>
        </w:rPr>
        <w:t xml:space="preserve"> On April 10, 2024, EPA announced the final National Primary Drinking Water Regulation (NPDWR) establishing legally enforceable levels, called Maximum Contaminant Levels (MCLs), for </w:t>
      </w:r>
      <w:r>
        <w:rPr>
          <w:rFonts w:eastAsia="Times New Roman" w:cstheme="minorHAnsi"/>
          <w:sz w:val="24"/>
          <w:szCs w:val="24"/>
        </w:rPr>
        <w:t xml:space="preserve">5 individual </w:t>
      </w:r>
      <w:r w:rsidRPr="00F82314">
        <w:rPr>
          <w:rFonts w:eastAsia="Times New Roman" w:cstheme="minorHAnsi"/>
          <w:sz w:val="24"/>
          <w:szCs w:val="24"/>
        </w:rPr>
        <w:t>PFAS</w:t>
      </w:r>
      <w:r>
        <w:rPr>
          <w:rFonts w:eastAsia="Times New Roman" w:cstheme="minorHAnsi"/>
          <w:sz w:val="24"/>
          <w:szCs w:val="24"/>
        </w:rPr>
        <w:t>, and a hazard index for 2 or more of the 4 PFAS as a mixture.</w:t>
      </w:r>
      <w:r>
        <w:rPr>
          <w:rStyle w:val="FootnoteReference"/>
          <w:rFonts w:eastAsia="Times New Roman" w:cstheme="minorHAnsi"/>
          <w:sz w:val="24"/>
          <w:szCs w:val="24"/>
        </w:rPr>
        <w:footnoteReference w:id="3"/>
      </w:r>
      <w:r>
        <w:rPr>
          <w:rFonts w:eastAsia="Times New Roman" w:cstheme="minorHAnsi"/>
          <w:sz w:val="24"/>
          <w:szCs w:val="24"/>
        </w:rPr>
        <w:t xml:space="preserve">  Although these PFAS are now enforceable pursuant to the NPDWR, they </w:t>
      </w:r>
      <w:r w:rsidR="0051639F">
        <w:rPr>
          <w:rFonts w:eastAsia="Times New Roman" w:cstheme="minorHAnsi"/>
          <w:sz w:val="24"/>
          <w:szCs w:val="24"/>
        </w:rPr>
        <w:t xml:space="preserve">also </w:t>
      </w:r>
      <w:r>
        <w:rPr>
          <w:rFonts w:eastAsia="Times New Roman" w:cstheme="minorHAnsi"/>
          <w:sz w:val="24"/>
          <w:szCs w:val="24"/>
        </w:rPr>
        <w:t xml:space="preserve">enjoy priority status under these emerging </w:t>
      </w:r>
      <w:r>
        <w:rPr>
          <w:rFonts w:eastAsia="Times New Roman" w:cstheme="minorHAnsi"/>
          <w:sz w:val="24"/>
          <w:szCs w:val="24"/>
        </w:rPr>
        <w:lastRenderedPageBreak/>
        <w:t>contaminants funding programs</w:t>
      </w:r>
    </w:p>
    <w:p w14:paraId="3D64D3E8" w14:textId="77777777" w:rsidR="00A96542" w:rsidRDefault="00A96542" w:rsidP="00C4171D">
      <w:pPr>
        <w:widowControl w:val="0"/>
        <w:autoSpaceDE w:val="0"/>
        <w:autoSpaceDN w:val="0"/>
        <w:spacing w:after="0" w:line="240" w:lineRule="auto"/>
        <w:rPr>
          <w:rFonts w:eastAsia="Times New Roman" w:cstheme="minorHAnsi"/>
          <w:sz w:val="24"/>
          <w:szCs w:val="24"/>
        </w:rPr>
      </w:pPr>
    </w:p>
    <w:p w14:paraId="656F096C" w14:textId="5EFF1A19" w:rsidR="00F82314" w:rsidRPr="00F82314" w:rsidRDefault="2A82A2EB" w:rsidP="63B89A86">
      <w:pPr>
        <w:widowControl w:val="0"/>
        <w:autoSpaceDE w:val="0"/>
        <w:autoSpaceDN w:val="0"/>
        <w:spacing w:after="0" w:line="240" w:lineRule="auto"/>
        <w:rPr>
          <w:rFonts w:eastAsia="Times New Roman"/>
          <w:sz w:val="24"/>
          <w:szCs w:val="24"/>
        </w:rPr>
      </w:pPr>
      <w:r w:rsidRPr="63B89A86">
        <w:rPr>
          <w:rFonts w:eastAsia="Times New Roman"/>
          <w:sz w:val="24"/>
          <w:szCs w:val="24"/>
        </w:rPr>
        <w:t>Emerging Contaminants refers to substances and microorganisms, including manufactured or naturally occur</w:t>
      </w:r>
      <w:r w:rsidR="65FCA68F" w:rsidRPr="63B89A86">
        <w:rPr>
          <w:rFonts w:eastAsia="Times New Roman"/>
          <w:sz w:val="24"/>
          <w:szCs w:val="24"/>
        </w:rPr>
        <w:t>r</w:t>
      </w:r>
      <w:r w:rsidRPr="63B89A86">
        <w:rPr>
          <w:rFonts w:eastAsia="Times New Roman"/>
          <w:sz w:val="24"/>
          <w:szCs w:val="24"/>
        </w:rPr>
        <w:t>ing physical, chemical, biological, radiological, or nuclear materials, which are known or anticipated to be in the environment</w:t>
      </w:r>
      <w:r w:rsidR="6CD1933C" w:rsidRPr="63B89A86">
        <w:rPr>
          <w:rFonts w:eastAsia="Times New Roman"/>
          <w:sz w:val="24"/>
          <w:szCs w:val="24"/>
        </w:rPr>
        <w:t xml:space="preserve">. (ex. Pfas, </w:t>
      </w:r>
      <w:r w:rsidRPr="63B89A86">
        <w:rPr>
          <w:rFonts w:eastAsia="Times New Roman"/>
          <w:sz w:val="24"/>
          <w:szCs w:val="24"/>
        </w:rPr>
        <w:t xml:space="preserve">pharmaceuticals and personal care products).  </w:t>
      </w:r>
      <w:proofErr w:type="gramStart"/>
      <w:r w:rsidRPr="63B89A86">
        <w:rPr>
          <w:rFonts w:eastAsia="Times New Roman"/>
          <w:sz w:val="24"/>
          <w:szCs w:val="24"/>
        </w:rPr>
        <w:t>As a general rule</w:t>
      </w:r>
      <w:proofErr w:type="gramEnd"/>
      <w:r w:rsidRPr="63B89A86">
        <w:rPr>
          <w:rFonts w:eastAsia="Times New Roman"/>
          <w:sz w:val="24"/>
          <w:szCs w:val="24"/>
        </w:rPr>
        <w:t>, projects that address any contaminant listed on EPA’s Contaminant Candidate List (CCL) are eligible</w:t>
      </w:r>
      <w:r w:rsidR="00985930">
        <w:rPr>
          <w:rFonts w:eastAsia="Times New Roman"/>
          <w:sz w:val="24"/>
          <w:szCs w:val="24"/>
        </w:rPr>
        <w:t>.</w:t>
      </w:r>
      <w:r w:rsidRPr="63B89A86">
        <w:rPr>
          <w:rFonts w:eastAsia="Times New Roman"/>
          <w:sz w:val="24"/>
          <w:szCs w:val="24"/>
        </w:rPr>
        <w:t xml:space="preserve">  </w:t>
      </w:r>
      <w:r w:rsidR="00A96542">
        <w:rPr>
          <w:rFonts w:eastAsia="Times New Roman"/>
          <w:sz w:val="24"/>
          <w:szCs w:val="24"/>
        </w:rPr>
        <w:t>E</w:t>
      </w:r>
      <w:r w:rsidRPr="63B89A86">
        <w:rPr>
          <w:rFonts w:eastAsia="Times New Roman"/>
          <w:sz w:val="24"/>
          <w:szCs w:val="24"/>
        </w:rPr>
        <w:t>PA has determined that PFAS-focused projects will be eligible for funding under these programs. Project</w:t>
      </w:r>
      <w:r w:rsidR="2CE97F80" w:rsidRPr="63B89A86">
        <w:rPr>
          <w:rFonts w:eastAsia="Times New Roman"/>
          <w:sz w:val="24"/>
          <w:szCs w:val="24"/>
        </w:rPr>
        <w:t>s</w:t>
      </w:r>
      <w:r w:rsidRPr="63B89A86">
        <w:rPr>
          <w:rFonts w:eastAsia="Times New Roman"/>
          <w:sz w:val="24"/>
          <w:szCs w:val="24"/>
        </w:rPr>
        <w:t xml:space="preserve"> or activities eligible for funding include those, to the extent</w:t>
      </w:r>
      <w:r w:rsidR="00985930">
        <w:rPr>
          <w:rFonts w:eastAsia="Times New Roman"/>
          <w:sz w:val="24"/>
          <w:szCs w:val="24"/>
        </w:rPr>
        <w:t>,</w:t>
      </w:r>
      <w:r w:rsidRPr="63B89A86">
        <w:rPr>
          <w:rFonts w:eastAsia="Times New Roman"/>
          <w:sz w:val="24"/>
          <w:szCs w:val="24"/>
        </w:rPr>
        <w:t xml:space="preserve"> that the primary purpose is to address one or more emerging contaminants in drinking water.</w:t>
      </w:r>
    </w:p>
    <w:p w14:paraId="640CC2E6" w14:textId="77777777" w:rsidR="00F82314" w:rsidRDefault="00F82314" w:rsidP="00C4171D">
      <w:pPr>
        <w:widowControl w:val="0"/>
        <w:autoSpaceDE w:val="0"/>
        <w:autoSpaceDN w:val="0"/>
        <w:spacing w:after="0" w:line="240" w:lineRule="auto"/>
        <w:rPr>
          <w:rFonts w:eastAsia="Times New Roman" w:cstheme="minorHAnsi"/>
          <w:sz w:val="24"/>
          <w:szCs w:val="24"/>
        </w:rPr>
      </w:pPr>
    </w:p>
    <w:p w14:paraId="2FC81D1C" w14:textId="7B37FFEA" w:rsidR="00EE7156" w:rsidRPr="00EE7156" w:rsidRDefault="00412E5F" w:rsidP="00EE7156">
      <w:pPr>
        <w:widowControl w:val="0"/>
        <w:autoSpaceDE w:val="0"/>
        <w:autoSpaceDN w:val="0"/>
        <w:spacing w:after="0" w:line="240" w:lineRule="auto"/>
        <w:rPr>
          <w:rFonts w:eastAsia="Times New Roman" w:cstheme="minorHAnsi"/>
          <w:sz w:val="24"/>
          <w:szCs w:val="24"/>
        </w:rPr>
      </w:pPr>
      <w:r>
        <w:rPr>
          <w:rFonts w:eastAsia="Times New Roman" w:cstheme="minorHAnsi"/>
          <w:sz w:val="24"/>
          <w:szCs w:val="24"/>
        </w:rPr>
        <w:t xml:space="preserve">The </w:t>
      </w:r>
      <w:r w:rsidRPr="00677E29">
        <w:rPr>
          <w:rFonts w:eastAsia="Times New Roman" w:cstheme="minorHAnsi"/>
          <w:sz w:val="24"/>
          <w:szCs w:val="24"/>
        </w:rPr>
        <w:t>DWIG-TSA-EC</w:t>
      </w:r>
      <w:r w:rsidRPr="007F5CF9" w:rsidDel="00412E5F">
        <w:rPr>
          <w:rFonts w:eastAsia="Times New Roman" w:cstheme="minorHAnsi"/>
          <w:sz w:val="24"/>
          <w:szCs w:val="24"/>
        </w:rPr>
        <w:t xml:space="preserve"> </w:t>
      </w:r>
      <w:r w:rsidR="00E032C2">
        <w:rPr>
          <w:rFonts w:eastAsia="Times New Roman" w:cstheme="minorHAnsi"/>
          <w:sz w:val="24"/>
          <w:szCs w:val="24"/>
        </w:rPr>
        <w:t xml:space="preserve">Program </w:t>
      </w:r>
      <w:r w:rsidRPr="007F5CF9">
        <w:rPr>
          <w:rFonts w:eastAsia="Times New Roman" w:cstheme="minorHAnsi"/>
          <w:sz w:val="24"/>
          <w:szCs w:val="24"/>
        </w:rPr>
        <w:t>is intended to directly address emerging contaminants in drinking water distribution systems that service Tribes, with a focus on PFAS.</w:t>
      </w:r>
      <w:r w:rsidR="00642E34">
        <w:rPr>
          <w:rFonts w:eastAsia="Times New Roman" w:cstheme="minorHAnsi"/>
          <w:sz w:val="24"/>
          <w:szCs w:val="24"/>
        </w:rPr>
        <w:t xml:space="preserve"> </w:t>
      </w:r>
      <w:r w:rsidR="00EE7156" w:rsidRPr="00EE7156">
        <w:rPr>
          <w:rFonts w:eastAsia="Times New Roman" w:cstheme="minorHAnsi"/>
          <w:sz w:val="24"/>
          <w:szCs w:val="24"/>
        </w:rPr>
        <w:t xml:space="preserve">EPA agency-wide guidelines for the implementation of the DWIG-TSA funding program were initially developed in 1998 and revised in 2013.  Regional level guidelines were developed in January of 2015 to include specific requirements for tribal applicants in region 10.   To be eligible for funding pursuant to </w:t>
      </w:r>
      <w:r w:rsidR="00CA28E9">
        <w:rPr>
          <w:rFonts w:eastAsia="Times New Roman" w:cstheme="minorHAnsi"/>
          <w:sz w:val="24"/>
          <w:szCs w:val="24"/>
        </w:rPr>
        <w:t>this program</w:t>
      </w:r>
      <w:r w:rsidR="00EE7156" w:rsidRPr="00EE7156">
        <w:rPr>
          <w:rFonts w:eastAsia="Times New Roman" w:cstheme="minorHAnsi"/>
          <w:sz w:val="24"/>
          <w:szCs w:val="24"/>
        </w:rPr>
        <w:t xml:space="preserve">, </w:t>
      </w:r>
      <w:r w:rsidR="00EE7156" w:rsidRPr="00EE7156">
        <w:rPr>
          <w:rFonts w:eastAsia="Times New Roman" w:cstheme="minorHAnsi"/>
          <w:sz w:val="24"/>
          <w:szCs w:val="24"/>
          <w:u w:val="single"/>
        </w:rPr>
        <w:t>projects must otherwise be DWIG-TSA eligible,</w:t>
      </w:r>
      <w:r w:rsidR="00EE7156" w:rsidRPr="00EE7156">
        <w:rPr>
          <w:rFonts w:eastAsia="Times New Roman" w:cstheme="minorHAnsi"/>
          <w:sz w:val="24"/>
          <w:szCs w:val="24"/>
        </w:rPr>
        <w:t xml:space="preserve"> and the primary purpose must be to address emerging contaminants in drinking water, specifically PFAS.  Please refer to the national and regional guidelines in the Appendix section of this document for specific eligibility requirements. </w:t>
      </w:r>
    </w:p>
    <w:p w14:paraId="13B22D77" w14:textId="2B119A8F" w:rsidR="00F82314" w:rsidRDefault="00F82314" w:rsidP="00C4171D">
      <w:pPr>
        <w:widowControl w:val="0"/>
        <w:autoSpaceDE w:val="0"/>
        <w:autoSpaceDN w:val="0"/>
        <w:spacing w:after="0" w:line="240" w:lineRule="auto"/>
        <w:rPr>
          <w:rFonts w:eastAsia="Times New Roman" w:cstheme="minorHAnsi"/>
          <w:sz w:val="24"/>
          <w:szCs w:val="24"/>
        </w:rPr>
      </w:pPr>
    </w:p>
    <w:p w14:paraId="17A6DD1A" w14:textId="4B672B6A" w:rsidR="00EE7156" w:rsidRPr="00EE7156" w:rsidRDefault="00EE7156" w:rsidP="00EE7156">
      <w:pPr>
        <w:widowControl w:val="0"/>
        <w:autoSpaceDE w:val="0"/>
        <w:autoSpaceDN w:val="0"/>
        <w:spacing w:after="0" w:line="240" w:lineRule="auto"/>
        <w:rPr>
          <w:rFonts w:eastAsia="Times New Roman" w:cstheme="minorHAnsi"/>
          <w:sz w:val="24"/>
          <w:szCs w:val="24"/>
        </w:rPr>
      </w:pPr>
      <w:r w:rsidRPr="00EE7156">
        <w:rPr>
          <w:rFonts w:eastAsia="Times New Roman" w:cstheme="minorHAnsi"/>
          <w:sz w:val="24"/>
          <w:szCs w:val="24"/>
        </w:rPr>
        <w:t xml:space="preserve">The EC-SDC Tribal </w:t>
      </w:r>
      <w:r w:rsidR="00347E0C">
        <w:rPr>
          <w:rFonts w:eastAsia="Times New Roman" w:cstheme="minorHAnsi"/>
          <w:sz w:val="24"/>
          <w:szCs w:val="24"/>
        </w:rPr>
        <w:t>P</w:t>
      </w:r>
      <w:r w:rsidRPr="00EE7156">
        <w:rPr>
          <w:rFonts w:eastAsia="Times New Roman" w:cstheme="minorHAnsi"/>
          <w:sz w:val="24"/>
          <w:szCs w:val="24"/>
        </w:rPr>
        <w:t xml:space="preserve">rogram focuses on assisting public water systems in small Tribal communities to identify and/or remediate challenges related to PFAS and other emerging contaminants.  Entities eligible to receive funds pursuant to this program are limited to public water systems that serve a population of less than 10,000 individuals and </w:t>
      </w:r>
      <w:r w:rsidR="00347E0C">
        <w:rPr>
          <w:rFonts w:eastAsia="Times New Roman" w:cstheme="minorHAnsi"/>
          <w:sz w:val="24"/>
          <w:szCs w:val="24"/>
        </w:rPr>
        <w:t>that lack the capacity to incur sufficient debt to finance the project.</w:t>
      </w:r>
      <w:r w:rsidRPr="00EE7156">
        <w:rPr>
          <w:rFonts w:eastAsia="Times New Roman" w:cstheme="minorHAnsi"/>
          <w:sz w:val="24"/>
          <w:szCs w:val="24"/>
        </w:rPr>
        <w:t xml:space="preserve">  Please refer to the EC-SDC Tribal Grant Implementation Manual in </w:t>
      </w:r>
      <w:r w:rsidR="00005AF5">
        <w:rPr>
          <w:rFonts w:eastAsia="Times New Roman" w:cstheme="minorHAnsi"/>
          <w:sz w:val="24"/>
          <w:szCs w:val="24"/>
        </w:rPr>
        <w:t xml:space="preserve">the </w:t>
      </w:r>
      <w:r w:rsidRPr="00EE7156">
        <w:rPr>
          <w:rFonts w:eastAsia="Times New Roman" w:cstheme="minorHAnsi"/>
          <w:sz w:val="24"/>
          <w:szCs w:val="24"/>
        </w:rPr>
        <w:t>appendix</w:t>
      </w:r>
      <w:r w:rsidR="00005AF5">
        <w:rPr>
          <w:rFonts w:eastAsia="Times New Roman" w:cstheme="minorHAnsi"/>
          <w:sz w:val="24"/>
          <w:szCs w:val="24"/>
        </w:rPr>
        <w:t xml:space="preserve"> sec</w:t>
      </w:r>
      <w:r w:rsidR="009E0469">
        <w:rPr>
          <w:rFonts w:eastAsia="Times New Roman" w:cstheme="minorHAnsi"/>
          <w:sz w:val="24"/>
          <w:szCs w:val="24"/>
        </w:rPr>
        <w:t>tion of thes</w:t>
      </w:r>
      <w:r w:rsidRPr="00EE7156">
        <w:rPr>
          <w:rFonts w:eastAsia="Times New Roman" w:cstheme="minorHAnsi"/>
          <w:sz w:val="24"/>
          <w:szCs w:val="24"/>
        </w:rPr>
        <w:t>e guidelines.</w:t>
      </w:r>
    </w:p>
    <w:p w14:paraId="29C41BF3" w14:textId="77777777" w:rsidR="00412E5F" w:rsidRDefault="00412E5F" w:rsidP="00C4171D">
      <w:pPr>
        <w:widowControl w:val="0"/>
        <w:autoSpaceDE w:val="0"/>
        <w:autoSpaceDN w:val="0"/>
        <w:spacing w:after="0" w:line="240" w:lineRule="auto"/>
        <w:rPr>
          <w:rFonts w:eastAsia="Times New Roman" w:cstheme="minorHAnsi"/>
          <w:sz w:val="24"/>
          <w:szCs w:val="24"/>
        </w:rPr>
      </w:pPr>
    </w:p>
    <w:p w14:paraId="5E258ABF" w14:textId="703C7E6D" w:rsidR="00FD23C9" w:rsidRDefault="00FD23C9" w:rsidP="00746F8A">
      <w:pPr>
        <w:widowControl w:val="0"/>
        <w:autoSpaceDE w:val="0"/>
        <w:autoSpaceDN w:val="0"/>
        <w:spacing w:after="0" w:line="240" w:lineRule="auto"/>
        <w:rPr>
          <w:rFonts w:eastAsia="Times New Roman" w:cstheme="minorHAnsi"/>
          <w:sz w:val="24"/>
          <w:szCs w:val="24"/>
        </w:rPr>
      </w:pPr>
      <w:r>
        <w:rPr>
          <w:rFonts w:eastAsia="Times New Roman" w:cstheme="minorHAnsi"/>
          <w:sz w:val="24"/>
          <w:szCs w:val="24"/>
        </w:rPr>
        <w:t xml:space="preserve">The following is a representative list of </w:t>
      </w:r>
      <w:r w:rsidR="00855623">
        <w:rPr>
          <w:rFonts w:eastAsia="Times New Roman" w:cstheme="minorHAnsi"/>
          <w:sz w:val="24"/>
          <w:szCs w:val="24"/>
        </w:rPr>
        <w:t xml:space="preserve">EC </w:t>
      </w:r>
      <w:r>
        <w:rPr>
          <w:rFonts w:eastAsia="Times New Roman" w:cstheme="minorHAnsi"/>
          <w:sz w:val="24"/>
          <w:szCs w:val="24"/>
        </w:rPr>
        <w:t xml:space="preserve">activities that could be funded under these 2 grant programs, but please refer to the EC-SDC Manual and the DWIG-TSA Guidelines </w:t>
      </w:r>
      <w:r w:rsidR="009E0469">
        <w:rPr>
          <w:rFonts w:eastAsia="Times New Roman" w:cstheme="minorHAnsi"/>
          <w:sz w:val="24"/>
          <w:szCs w:val="24"/>
        </w:rPr>
        <w:t xml:space="preserve">in the appendix section of </w:t>
      </w:r>
      <w:r w:rsidR="00696B67">
        <w:rPr>
          <w:rFonts w:eastAsia="Times New Roman" w:cstheme="minorHAnsi"/>
          <w:sz w:val="24"/>
          <w:szCs w:val="24"/>
        </w:rPr>
        <w:t xml:space="preserve">this </w:t>
      </w:r>
      <w:r>
        <w:rPr>
          <w:rFonts w:eastAsia="Times New Roman" w:cstheme="minorHAnsi"/>
          <w:sz w:val="24"/>
          <w:szCs w:val="24"/>
        </w:rPr>
        <w:t>document for more specific information on eligible projects:</w:t>
      </w:r>
    </w:p>
    <w:p w14:paraId="4E18142B" w14:textId="77777777" w:rsidR="00FD23C9" w:rsidRDefault="00FD23C9" w:rsidP="00746F8A">
      <w:pPr>
        <w:widowControl w:val="0"/>
        <w:autoSpaceDE w:val="0"/>
        <w:autoSpaceDN w:val="0"/>
        <w:spacing w:after="0" w:line="240" w:lineRule="auto"/>
        <w:rPr>
          <w:rFonts w:eastAsia="Times New Roman" w:cstheme="minorHAnsi"/>
          <w:sz w:val="24"/>
          <w:szCs w:val="24"/>
        </w:rPr>
      </w:pPr>
    </w:p>
    <w:p w14:paraId="6A5C4EF5" w14:textId="5968E1A2" w:rsidR="00FD23C9" w:rsidRDefault="00FD23C9" w:rsidP="00133ACF">
      <w:pPr>
        <w:pStyle w:val="ListParagraph"/>
        <w:widowControl w:val="0"/>
        <w:numPr>
          <w:ilvl w:val="0"/>
          <w:numId w:val="1"/>
        </w:numPr>
        <w:autoSpaceDE w:val="0"/>
        <w:autoSpaceDN w:val="0"/>
        <w:spacing w:after="0" w:line="240" w:lineRule="auto"/>
        <w:rPr>
          <w:rFonts w:eastAsia="Times New Roman" w:cstheme="minorHAnsi"/>
          <w:sz w:val="24"/>
          <w:szCs w:val="24"/>
        </w:rPr>
      </w:pPr>
      <w:r>
        <w:rPr>
          <w:rFonts w:eastAsia="Times New Roman" w:cstheme="minorHAnsi"/>
          <w:sz w:val="24"/>
          <w:szCs w:val="24"/>
        </w:rPr>
        <w:t>Scoping and Identification</w:t>
      </w:r>
    </w:p>
    <w:p w14:paraId="28577A89" w14:textId="2D38388A" w:rsidR="00FD23C9" w:rsidRDefault="00FD23C9" w:rsidP="00133ACF">
      <w:pPr>
        <w:pStyle w:val="ListParagraph"/>
        <w:widowControl w:val="0"/>
        <w:numPr>
          <w:ilvl w:val="0"/>
          <w:numId w:val="1"/>
        </w:numPr>
        <w:autoSpaceDE w:val="0"/>
        <w:autoSpaceDN w:val="0"/>
        <w:spacing w:after="0" w:line="240" w:lineRule="auto"/>
        <w:rPr>
          <w:rFonts w:eastAsia="Times New Roman" w:cstheme="minorHAnsi"/>
          <w:sz w:val="24"/>
          <w:szCs w:val="24"/>
        </w:rPr>
      </w:pPr>
      <w:r>
        <w:rPr>
          <w:rFonts w:eastAsia="Times New Roman" w:cstheme="minorHAnsi"/>
          <w:sz w:val="24"/>
          <w:szCs w:val="24"/>
        </w:rPr>
        <w:t>Testing or sampling for baseline assessment</w:t>
      </w:r>
    </w:p>
    <w:p w14:paraId="5EB8EC36" w14:textId="086E8B2E" w:rsidR="00FD23C9" w:rsidRDefault="00FD23C9" w:rsidP="00133ACF">
      <w:pPr>
        <w:pStyle w:val="ListParagraph"/>
        <w:widowControl w:val="0"/>
        <w:numPr>
          <w:ilvl w:val="0"/>
          <w:numId w:val="1"/>
        </w:numPr>
        <w:autoSpaceDE w:val="0"/>
        <w:autoSpaceDN w:val="0"/>
        <w:spacing w:after="0" w:line="240" w:lineRule="auto"/>
        <w:rPr>
          <w:rFonts w:eastAsia="Times New Roman" w:cstheme="minorHAnsi"/>
          <w:sz w:val="24"/>
          <w:szCs w:val="24"/>
        </w:rPr>
      </w:pPr>
      <w:r>
        <w:rPr>
          <w:rFonts w:eastAsia="Times New Roman" w:cstheme="minorHAnsi"/>
          <w:sz w:val="24"/>
          <w:szCs w:val="24"/>
        </w:rPr>
        <w:t>Research and Testing</w:t>
      </w:r>
    </w:p>
    <w:p w14:paraId="34AC479A" w14:textId="5820AA86" w:rsidR="00FD23C9" w:rsidRDefault="00FD23C9" w:rsidP="00133ACF">
      <w:pPr>
        <w:pStyle w:val="ListParagraph"/>
        <w:widowControl w:val="0"/>
        <w:numPr>
          <w:ilvl w:val="0"/>
          <w:numId w:val="1"/>
        </w:numPr>
        <w:autoSpaceDE w:val="0"/>
        <w:autoSpaceDN w:val="0"/>
        <w:spacing w:after="0" w:line="240" w:lineRule="auto"/>
        <w:rPr>
          <w:rFonts w:eastAsia="Times New Roman" w:cstheme="minorHAnsi"/>
          <w:sz w:val="24"/>
          <w:szCs w:val="24"/>
        </w:rPr>
      </w:pPr>
      <w:r>
        <w:rPr>
          <w:rFonts w:eastAsia="Times New Roman" w:cstheme="minorHAnsi"/>
          <w:sz w:val="24"/>
          <w:szCs w:val="24"/>
        </w:rPr>
        <w:t>Planning and Design</w:t>
      </w:r>
    </w:p>
    <w:p w14:paraId="78162059" w14:textId="338720C3" w:rsidR="00FD23C9" w:rsidRDefault="00FD23C9" w:rsidP="00133ACF">
      <w:pPr>
        <w:pStyle w:val="ListParagraph"/>
        <w:widowControl w:val="0"/>
        <w:numPr>
          <w:ilvl w:val="0"/>
          <w:numId w:val="1"/>
        </w:numPr>
        <w:autoSpaceDE w:val="0"/>
        <w:autoSpaceDN w:val="0"/>
        <w:spacing w:after="0" w:line="240" w:lineRule="auto"/>
        <w:rPr>
          <w:rFonts w:eastAsia="Times New Roman" w:cstheme="minorHAnsi"/>
          <w:sz w:val="24"/>
          <w:szCs w:val="24"/>
        </w:rPr>
      </w:pPr>
      <w:r>
        <w:rPr>
          <w:rFonts w:eastAsia="Times New Roman" w:cstheme="minorHAnsi"/>
          <w:sz w:val="24"/>
          <w:szCs w:val="24"/>
        </w:rPr>
        <w:t>Treatment</w:t>
      </w:r>
    </w:p>
    <w:p w14:paraId="783C3D1D" w14:textId="514EBF47" w:rsidR="00FD23C9" w:rsidRDefault="00FD23C9" w:rsidP="00133ACF">
      <w:pPr>
        <w:pStyle w:val="ListParagraph"/>
        <w:widowControl w:val="0"/>
        <w:numPr>
          <w:ilvl w:val="0"/>
          <w:numId w:val="1"/>
        </w:numPr>
        <w:autoSpaceDE w:val="0"/>
        <w:autoSpaceDN w:val="0"/>
        <w:spacing w:after="0" w:line="240" w:lineRule="auto"/>
        <w:rPr>
          <w:rFonts w:eastAsia="Times New Roman" w:cstheme="minorHAnsi"/>
          <w:sz w:val="24"/>
          <w:szCs w:val="24"/>
        </w:rPr>
      </w:pPr>
      <w:r>
        <w:rPr>
          <w:rFonts w:eastAsia="Times New Roman" w:cstheme="minorHAnsi"/>
          <w:sz w:val="24"/>
          <w:szCs w:val="24"/>
        </w:rPr>
        <w:t>Source</w:t>
      </w:r>
    </w:p>
    <w:p w14:paraId="2163BA31" w14:textId="6D6592EA" w:rsidR="00FD23C9" w:rsidRDefault="00FD23C9" w:rsidP="00133ACF">
      <w:pPr>
        <w:pStyle w:val="ListParagraph"/>
        <w:widowControl w:val="0"/>
        <w:numPr>
          <w:ilvl w:val="0"/>
          <w:numId w:val="1"/>
        </w:numPr>
        <w:autoSpaceDE w:val="0"/>
        <w:autoSpaceDN w:val="0"/>
        <w:spacing w:after="0" w:line="240" w:lineRule="auto"/>
        <w:rPr>
          <w:rFonts w:eastAsia="Times New Roman" w:cstheme="minorHAnsi"/>
          <w:sz w:val="24"/>
          <w:szCs w:val="24"/>
        </w:rPr>
      </w:pPr>
      <w:r>
        <w:rPr>
          <w:rFonts w:eastAsia="Times New Roman" w:cstheme="minorHAnsi"/>
          <w:sz w:val="24"/>
          <w:szCs w:val="24"/>
        </w:rPr>
        <w:t>Storage</w:t>
      </w:r>
    </w:p>
    <w:p w14:paraId="6CE7ECF4" w14:textId="0959E588" w:rsidR="00FD23C9" w:rsidRDefault="00FD23C9" w:rsidP="00133ACF">
      <w:pPr>
        <w:pStyle w:val="ListParagraph"/>
        <w:widowControl w:val="0"/>
        <w:numPr>
          <w:ilvl w:val="0"/>
          <w:numId w:val="1"/>
        </w:numPr>
        <w:autoSpaceDE w:val="0"/>
        <w:autoSpaceDN w:val="0"/>
        <w:spacing w:after="0" w:line="240" w:lineRule="auto"/>
        <w:rPr>
          <w:rFonts w:eastAsia="Times New Roman" w:cstheme="minorHAnsi"/>
          <w:sz w:val="24"/>
          <w:szCs w:val="24"/>
        </w:rPr>
      </w:pPr>
      <w:r>
        <w:rPr>
          <w:rFonts w:eastAsia="Times New Roman" w:cstheme="minorHAnsi"/>
          <w:sz w:val="24"/>
          <w:szCs w:val="24"/>
        </w:rPr>
        <w:t>Water system restructuring, consolidation, or creation</w:t>
      </w:r>
    </w:p>
    <w:p w14:paraId="5AD13D88" w14:textId="460A5203" w:rsidR="00FD23C9" w:rsidRDefault="00FD23C9" w:rsidP="00133ACF">
      <w:pPr>
        <w:pStyle w:val="ListParagraph"/>
        <w:widowControl w:val="0"/>
        <w:numPr>
          <w:ilvl w:val="0"/>
          <w:numId w:val="1"/>
        </w:numPr>
        <w:autoSpaceDE w:val="0"/>
        <w:autoSpaceDN w:val="0"/>
        <w:spacing w:after="0" w:line="240" w:lineRule="auto"/>
        <w:rPr>
          <w:rFonts w:eastAsia="Times New Roman" w:cstheme="minorHAnsi"/>
          <w:sz w:val="24"/>
          <w:szCs w:val="24"/>
        </w:rPr>
      </w:pPr>
      <w:r>
        <w:rPr>
          <w:rFonts w:eastAsia="Times New Roman" w:cstheme="minorHAnsi"/>
          <w:sz w:val="24"/>
          <w:szCs w:val="24"/>
        </w:rPr>
        <w:t>Providing households access to drinking water services</w:t>
      </w:r>
    </w:p>
    <w:p w14:paraId="7F3C95FA" w14:textId="75E5B965" w:rsidR="00FD23C9" w:rsidRDefault="00FD23C9" w:rsidP="00133ACF">
      <w:pPr>
        <w:pStyle w:val="ListParagraph"/>
        <w:widowControl w:val="0"/>
        <w:numPr>
          <w:ilvl w:val="0"/>
          <w:numId w:val="1"/>
        </w:numPr>
        <w:autoSpaceDE w:val="0"/>
        <w:autoSpaceDN w:val="0"/>
        <w:spacing w:after="0" w:line="240" w:lineRule="auto"/>
        <w:rPr>
          <w:rFonts w:eastAsia="Times New Roman" w:cstheme="minorHAnsi"/>
          <w:sz w:val="24"/>
          <w:szCs w:val="24"/>
        </w:rPr>
      </w:pPr>
      <w:r>
        <w:rPr>
          <w:rFonts w:eastAsia="Times New Roman" w:cstheme="minorHAnsi"/>
          <w:sz w:val="24"/>
          <w:szCs w:val="24"/>
        </w:rPr>
        <w:t>Technical Assistance</w:t>
      </w:r>
    </w:p>
    <w:p w14:paraId="21D0BF86" w14:textId="3ABCE0DA" w:rsidR="00E15424" w:rsidRPr="00B12279" w:rsidRDefault="740B6631" w:rsidP="63B89A86">
      <w:pPr>
        <w:pStyle w:val="ListParagraph"/>
        <w:widowControl w:val="0"/>
        <w:numPr>
          <w:ilvl w:val="0"/>
          <w:numId w:val="1"/>
        </w:numPr>
        <w:autoSpaceDE w:val="0"/>
        <w:autoSpaceDN w:val="0"/>
        <w:spacing w:after="0" w:line="240" w:lineRule="auto"/>
        <w:rPr>
          <w:rFonts w:eastAsia="Times New Roman"/>
          <w:sz w:val="24"/>
          <w:szCs w:val="24"/>
        </w:rPr>
      </w:pPr>
      <w:r w:rsidRPr="63B89A86">
        <w:rPr>
          <w:rFonts w:eastAsia="Times New Roman"/>
          <w:sz w:val="24"/>
          <w:szCs w:val="24"/>
        </w:rPr>
        <w:t>Public communication, engagement, and education</w:t>
      </w:r>
    </w:p>
    <w:p w14:paraId="038EB49D" w14:textId="77777777" w:rsidR="00FD23C9" w:rsidRDefault="00FD23C9" w:rsidP="00746F8A">
      <w:pPr>
        <w:widowControl w:val="0"/>
        <w:autoSpaceDE w:val="0"/>
        <w:autoSpaceDN w:val="0"/>
        <w:spacing w:after="0" w:line="240" w:lineRule="auto"/>
        <w:rPr>
          <w:rFonts w:eastAsia="Times New Roman" w:cstheme="minorHAnsi"/>
          <w:sz w:val="24"/>
          <w:szCs w:val="24"/>
        </w:rPr>
      </w:pPr>
    </w:p>
    <w:p w14:paraId="58792590" w14:textId="5F3A350A" w:rsidR="00FD23C9" w:rsidRDefault="35950892" w:rsidP="63B89A86">
      <w:pPr>
        <w:widowControl w:val="0"/>
        <w:autoSpaceDE w:val="0"/>
        <w:autoSpaceDN w:val="0"/>
        <w:spacing w:after="0" w:line="240" w:lineRule="auto"/>
        <w:rPr>
          <w:rFonts w:eastAsia="Times New Roman"/>
          <w:sz w:val="24"/>
          <w:szCs w:val="24"/>
        </w:rPr>
      </w:pPr>
      <w:r w:rsidRPr="63B89A86">
        <w:rPr>
          <w:rFonts w:eastAsia="Times New Roman"/>
          <w:sz w:val="24"/>
          <w:szCs w:val="24"/>
        </w:rPr>
        <w:t xml:space="preserve">Region 10 proposes that tribes </w:t>
      </w:r>
      <w:r w:rsidR="19CC2DD7" w:rsidRPr="63B89A86">
        <w:rPr>
          <w:rFonts w:eastAsia="Times New Roman"/>
          <w:sz w:val="24"/>
          <w:szCs w:val="24"/>
        </w:rPr>
        <w:t>will be able to</w:t>
      </w:r>
      <w:r w:rsidR="6587F4FB" w:rsidRPr="0051639F">
        <w:rPr>
          <w:rFonts w:eastAsia="Times New Roman"/>
          <w:sz w:val="24"/>
          <w:szCs w:val="24"/>
        </w:rPr>
        <w:t xml:space="preserve"> </w:t>
      </w:r>
      <w:r w:rsidRPr="0051639F">
        <w:rPr>
          <w:rFonts w:eastAsia="Times New Roman"/>
          <w:sz w:val="24"/>
          <w:szCs w:val="24"/>
        </w:rPr>
        <w:t>submit one</w:t>
      </w:r>
      <w:r w:rsidRPr="63B89A86">
        <w:rPr>
          <w:rFonts w:eastAsia="Times New Roman"/>
          <w:sz w:val="24"/>
          <w:szCs w:val="24"/>
        </w:rPr>
        <w:t xml:space="preserve"> project application that will be considered for both DWIG-TSA-EC and the EC-SDC Tribal funding programs.  EPA staff will determine the most appropriate funding program based on all the information in the application.  </w:t>
      </w:r>
      <w:r w:rsidR="6C1A1825" w:rsidRPr="63B89A86">
        <w:rPr>
          <w:rFonts w:eastAsia="Times New Roman"/>
          <w:sz w:val="24"/>
          <w:szCs w:val="24"/>
        </w:rPr>
        <w:t xml:space="preserve">Specific information regarding the application process will be made available in </w:t>
      </w:r>
      <w:r w:rsidR="19456EF2" w:rsidRPr="63B89A86">
        <w:rPr>
          <w:rFonts w:eastAsia="Times New Roman"/>
          <w:sz w:val="24"/>
          <w:szCs w:val="24"/>
        </w:rPr>
        <w:t>a</w:t>
      </w:r>
      <w:r w:rsidR="6C1A1825" w:rsidRPr="63B89A86">
        <w:rPr>
          <w:rFonts w:eastAsia="Times New Roman"/>
          <w:sz w:val="24"/>
          <w:szCs w:val="24"/>
        </w:rPr>
        <w:t xml:space="preserve"> </w:t>
      </w:r>
      <w:r w:rsidR="003C2E7D">
        <w:rPr>
          <w:rFonts w:eastAsia="Times New Roman"/>
          <w:sz w:val="24"/>
          <w:szCs w:val="24"/>
        </w:rPr>
        <w:t xml:space="preserve">subsequent </w:t>
      </w:r>
      <w:r w:rsidR="6C1A1825" w:rsidRPr="63B89A86">
        <w:rPr>
          <w:rFonts w:eastAsia="Times New Roman"/>
          <w:sz w:val="24"/>
          <w:szCs w:val="24"/>
        </w:rPr>
        <w:t xml:space="preserve">Notice of Funding </w:t>
      </w:r>
      <w:r w:rsidR="450BFDAE" w:rsidRPr="63B89A86">
        <w:rPr>
          <w:rFonts w:eastAsia="Times New Roman"/>
          <w:sz w:val="24"/>
          <w:szCs w:val="24"/>
        </w:rPr>
        <w:t>Availability</w:t>
      </w:r>
      <w:r w:rsidR="6C1A1825" w:rsidRPr="63B89A86">
        <w:rPr>
          <w:rFonts w:eastAsia="Times New Roman"/>
          <w:sz w:val="24"/>
          <w:szCs w:val="24"/>
        </w:rPr>
        <w:t xml:space="preserve"> </w:t>
      </w:r>
      <w:r w:rsidR="6C1A1825" w:rsidRPr="63B89A86">
        <w:rPr>
          <w:rFonts w:eastAsia="Times New Roman"/>
          <w:sz w:val="24"/>
          <w:szCs w:val="24"/>
        </w:rPr>
        <w:lastRenderedPageBreak/>
        <w:t>for these programs</w:t>
      </w:r>
      <w:r w:rsidR="19CC2DD7" w:rsidRPr="63B89A86">
        <w:rPr>
          <w:rFonts w:eastAsia="Times New Roman"/>
          <w:sz w:val="24"/>
          <w:szCs w:val="24"/>
        </w:rPr>
        <w:t xml:space="preserve">. </w:t>
      </w:r>
    </w:p>
    <w:p w14:paraId="2F3840A2" w14:textId="77777777" w:rsidR="00013A0A" w:rsidRDefault="00013A0A" w:rsidP="00746F8A">
      <w:pPr>
        <w:widowControl w:val="0"/>
        <w:autoSpaceDE w:val="0"/>
        <w:autoSpaceDN w:val="0"/>
        <w:spacing w:after="0" w:line="240" w:lineRule="auto"/>
        <w:rPr>
          <w:rFonts w:eastAsia="Times New Roman" w:cstheme="minorHAnsi"/>
          <w:sz w:val="24"/>
          <w:szCs w:val="24"/>
        </w:rPr>
      </w:pPr>
    </w:p>
    <w:p w14:paraId="0B73CC78" w14:textId="77777777" w:rsidR="00267A81" w:rsidRPr="00267A81" w:rsidRDefault="00267A81" w:rsidP="00267A81">
      <w:pPr>
        <w:widowControl w:val="0"/>
        <w:autoSpaceDE w:val="0"/>
        <w:autoSpaceDN w:val="0"/>
        <w:spacing w:after="0" w:line="240" w:lineRule="auto"/>
        <w:rPr>
          <w:rFonts w:eastAsia="Times New Roman" w:cstheme="minorHAnsi"/>
          <w:sz w:val="24"/>
          <w:szCs w:val="24"/>
          <w:u w:val="single"/>
        </w:rPr>
      </w:pPr>
      <w:r w:rsidRPr="00267A81">
        <w:rPr>
          <w:rFonts w:eastAsia="Times New Roman" w:cstheme="minorHAnsi"/>
          <w:sz w:val="24"/>
          <w:szCs w:val="24"/>
          <w:u w:val="single"/>
        </w:rPr>
        <w:t>Other Emerging Contaminant Grant Funding</w:t>
      </w:r>
    </w:p>
    <w:p w14:paraId="7477DAA7" w14:textId="3CC1B332" w:rsidR="00267A81" w:rsidRPr="00267A81" w:rsidRDefault="00267A81" w:rsidP="00267A81">
      <w:pPr>
        <w:widowControl w:val="0"/>
        <w:autoSpaceDE w:val="0"/>
        <w:autoSpaceDN w:val="0"/>
        <w:spacing w:after="0" w:line="240" w:lineRule="auto"/>
        <w:rPr>
          <w:rFonts w:eastAsia="Times New Roman" w:cstheme="minorHAnsi"/>
          <w:sz w:val="24"/>
          <w:szCs w:val="24"/>
        </w:rPr>
      </w:pPr>
      <w:r w:rsidRPr="00267A81">
        <w:rPr>
          <w:rFonts w:eastAsia="Times New Roman" w:cstheme="minorHAnsi"/>
          <w:sz w:val="24"/>
          <w:szCs w:val="24"/>
        </w:rPr>
        <w:t xml:space="preserve">It is important to note that Region 10 currently offers and administers several other grant programs that Tribes are eligible to apply </w:t>
      </w:r>
      <w:r>
        <w:rPr>
          <w:rFonts w:eastAsia="Times New Roman" w:cstheme="minorHAnsi"/>
          <w:sz w:val="24"/>
          <w:szCs w:val="24"/>
        </w:rPr>
        <w:t>for,</w:t>
      </w:r>
      <w:r w:rsidRPr="00267A81">
        <w:rPr>
          <w:rFonts w:eastAsia="Times New Roman" w:cstheme="minorHAnsi"/>
          <w:sz w:val="24"/>
          <w:szCs w:val="24"/>
        </w:rPr>
        <w:t xml:space="preserve"> to assist with addressing emerging contaminants, (including PFAS) that are not subject to these guidelines.  These programs include but are not limited to:  </w:t>
      </w:r>
    </w:p>
    <w:p w14:paraId="350C2850" w14:textId="77777777" w:rsidR="00267A81" w:rsidRPr="00267A81" w:rsidRDefault="00267A81" w:rsidP="00267A81">
      <w:pPr>
        <w:widowControl w:val="0"/>
        <w:autoSpaceDE w:val="0"/>
        <w:autoSpaceDN w:val="0"/>
        <w:spacing w:after="0" w:line="240" w:lineRule="auto"/>
        <w:rPr>
          <w:rFonts w:eastAsia="Times New Roman" w:cstheme="minorHAnsi"/>
          <w:sz w:val="24"/>
          <w:szCs w:val="24"/>
        </w:rPr>
      </w:pPr>
      <w:r w:rsidRPr="00267A81">
        <w:rPr>
          <w:rFonts w:eastAsia="Times New Roman" w:cstheme="minorHAnsi"/>
          <w:sz w:val="24"/>
          <w:szCs w:val="24"/>
        </w:rPr>
        <w:t>•</w:t>
      </w:r>
      <w:r w:rsidRPr="00267A81">
        <w:rPr>
          <w:rFonts w:eastAsia="Times New Roman" w:cstheme="minorHAnsi"/>
          <w:sz w:val="24"/>
          <w:szCs w:val="24"/>
        </w:rPr>
        <w:tab/>
        <w:t xml:space="preserve">Drinking Water State Revolving Fund Emerging Contaminant Program  </w:t>
      </w:r>
    </w:p>
    <w:p w14:paraId="2E73516A" w14:textId="77777777" w:rsidR="00267A81" w:rsidRPr="00267A81" w:rsidRDefault="00267A81" w:rsidP="00267A81">
      <w:pPr>
        <w:widowControl w:val="0"/>
        <w:autoSpaceDE w:val="0"/>
        <w:autoSpaceDN w:val="0"/>
        <w:spacing w:after="0" w:line="240" w:lineRule="auto"/>
        <w:rPr>
          <w:rFonts w:eastAsia="Times New Roman" w:cstheme="minorHAnsi"/>
          <w:sz w:val="24"/>
          <w:szCs w:val="24"/>
        </w:rPr>
      </w:pPr>
      <w:r w:rsidRPr="00267A81">
        <w:rPr>
          <w:rFonts w:eastAsia="Times New Roman" w:cstheme="minorHAnsi"/>
          <w:sz w:val="24"/>
          <w:szCs w:val="24"/>
        </w:rPr>
        <w:t>•</w:t>
      </w:r>
      <w:r w:rsidRPr="00267A81">
        <w:rPr>
          <w:rFonts w:eastAsia="Times New Roman" w:cstheme="minorHAnsi"/>
          <w:sz w:val="24"/>
          <w:szCs w:val="24"/>
        </w:rPr>
        <w:tab/>
        <w:t xml:space="preserve">Clean Water State Revolving Fund Emerging Contaminant Program </w:t>
      </w:r>
    </w:p>
    <w:p w14:paraId="19072CDF" w14:textId="251CE093" w:rsidR="00267A81" w:rsidRPr="00267A81" w:rsidRDefault="00267A81" w:rsidP="00267A81">
      <w:pPr>
        <w:widowControl w:val="0"/>
        <w:autoSpaceDE w:val="0"/>
        <w:autoSpaceDN w:val="0"/>
        <w:spacing w:after="0" w:line="240" w:lineRule="auto"/>
        <w:rPr>
          <w:rFonts w:eastAsia="Times New Roman" w:cstheme="minorHAnsi"/>
          <w:sz w:val="24"/>
          <w:szCs w:val="24"/>
        </w:rPr>
      </w:pPr>
      <w:r w:rsidRPr="00267A81">
        <w:rPr>
          <w:rFonts w:eastAsia="Times New Roman" w:cstheme="minorHAnsi"/>
          <w:sz w:val="24"/>
          <w:szCs w:val="24"/>
        </w:rPr>
        <w:t>•</w:t>
      </w:r>
      <w:r w:rsidRPr="00267A81">
        <w:rPr>
          <w:rFonts w:eastAsia="Times New Roman" w:cstheme="minorHAnsi"/>
          <w:sz w:val="24"/>
          <w:szCs w:val="24"/>
        </w:rPr>
        <w:tab/>
        <w:t xml:space="preserve">Emerging Contaminants in </w:t>
      </w:r>
      <w:r w:rsidR="008666EC" w:rsidRPr="00267A81">
        <w:rPr>
          <w:rFonts w:eastAsia="Times New Roman" w:cstheme="minorHAnsi"/>
          <w:sz w:val="24"/>
          <w:szCs w:val="24"/>
        </w:rPr>
        <w:t>Small or</w:t>
      </w:r>
      <w:r w:rsidRPr="00267A81">
        <w:rPr>
          <w:rFonts w:eastAsia="Times New Roman" w:cstheme="minorHAnsi"/>
          <w:sz w:val="24"/>
          <w:szCs w:val="24"/>
        </w:rPr>
        <w:t xml:space="preserve"> Disadvantaged Community Program</w:t>
      </w:r>
    </w:p>
    <w:p w14:paraId="5A706F0B" w14:textId="37ADBAC5" w:rsidR="00D64251" w:rsidRDefault="00267A81" w:rsidP="007A2052">
      <w:pPr>
        <w:widowControl w:val="0"/>
        <w:autoSpaceDE w:val="0"/>
        <w:autoSpaceDN w:val="0"/>
        <w:spacing w:after="0" w:line="240" w:lineRule="auto"/>
        <w:rPr>
          <w:rFonts w:eastAsia="Times New Roman" w:cstheme="minorHAnsi"/>
          <w:sz w:val="24"/>
          <w:szCs w:val="24"/>
        </w:rPr>
      </w:pPr>
      <w:r w:rsidRPr="00267A81">
        <w:rPr>
          <w:rFonts w:eastAsia="Times New Roman" w:cstheme="minorHAnsi"/>
          <w:sz w:val="24"/>
          <w:szCs w:val="24"/>
        </w:rPr>
        <w:t>•</w:t>
      </w:r>
      <w:r w:rsidRPr="00267A81">
        <w:rPr>
          <w:rFonts w:eastAsia="Times New Roman" w:cstheme="minorHAnsi"/>
          <w:sz w:val="24"/>
          <w:szCs w:val="24"/>
        </w:rPr>
        <w:tab/>
        <w:t>Clean Water Indian Set Aside Emerging Contaminant Program</w:t>
      </w:r>
    </w:p>
    <w:p w14:paraId="224C708F" w14:textId="5F328800" w:rsidR="00D64251" w:rsidRPr="00512A86" w:rsidRDefault="00512A86" w:rsidP="00133ACF">
      <w:pPr>
        <w:pStyle w:val="ListParagraph"/>
        <w:widowControl w:val="0"/>
        <w:numPr>
          <w:ilvl w:val="0"/>
          <w:numId w:val="2"/>
        </w:numPr>
        <w:autoSpaceDE w:val="0"/>
        <w:autoSpaceDN w:val="0"/>
        <w:spacing w:after="0" w:line="240" w:lineRule="auto"/>
        <w:rPr>
          <w:rFonts w:eastAsia="Times New Roman" w:cstheme="minorHAnsi"/>
          <w:sz w:val="24"/>
          <w:szCs w:val="24"/>
        </w:rPr>
      </w:pPr>
      <w:r w:rsidRPr="00512A86">
        <w:rPr>
          <w:rFonts w:eastAsia="Times New Roman" w:cstheme="minorHAnsi"/>
          <w:sz w:val="24"/>
          <w:szCs w:val="24"/>
        </w:rPr>
        <w:t xml:space="preserve">Public Water System Supervision </w:t>
      </w:r>
      <w:r w:rsidR="003C2E7D">
        <w:rPr>
          <w:rFonts w:eastAsia="Times New Roman" w:cstheme="minorHAnsi"/>
          <w:sz w:val="24"/>
          <w:szCs w:val="24"/>
        </w:rPr>
        <w:t>Grant</w:t>
      </w:r>
      <w:r w:rsidRPr="00512A86">
        <w:rPr>
          <w:rFonts w:eastAsia="Times New Roman" w:cstheme="minorHAnsi"/>
          <w:sz w:val="24"/>
          <w:szCs w:val="24"/>
        </w:rPr>
        <w:t xml:space="preserve"> Program</w:t>
      </w:r>
    </w:p>
    <w:p w14:paraId="3D79AADE" w14:textId="77777777" w:rsidR="00013A0A" w:rsidRDefault="00013A0A" w:rsidP="00746F8A">
      <w:pPr>
        <w:widowControl w:val="0"/>
        <w:autoSpaceDE w:val="0"/>
        <w:autoSpaceDN w:val="0"/>
        <w:spacing w:after="0" w:line="240" w:lineRule="auto"/>
        <w:rPr>
          <w:rFonts w:eastAsia="Times New Roman" w:cstheme="minorHAnsi"/>
          <w:sz w:val="24"/>
          <w:szCs w:val="24"/>
        </w:rPr>
      </w:pPr>
    </w:p>
    <w:p w14:paraId="335D9BA0" w14:textId="5DF6535D" w:rsidR="00013A0A" w:rsidRDefault="002106BD" w:rsidP="00746F8A">
      <w:pPr>
        <w:widowControl w:val="0"/>
        <w:autoSpaceDE w:val="0"/>
        <w:autoSpaceDN w:val="0"/>
        <w:spacing w:after="0" w:line="240" w:lineRule="auto"/>
        <w:rPr>
          <w:rFonts w:eastAsia="Times New Roman" w:cstheme="minorHAnsi"/>
          <w:sz w:val="24"/>
          <w:szCs w:val="24"/>
        </w:rPr>
      </w:pPr>
      <w:r>
        <w:rPr>
          <w:rFonts w:eastAsia="Times New Roman" w:cstheme="minorHAnsi"/>
          <w:sz w:val="24"/>
          <w:szCs w:val="24"/>
        </w:rPr>
        <w:t xml:space="preserve">EPA staff will recommend </w:t>
      </w:r>
      <w:r w:rsidR="00696B67">
        <w:rPr>
          <w:rFonts w:eastAsia="Times New Roman" w:cstheme="minorHAnsi"/>
          <w:sz w:val="24"/>
          <w:szCs w:val="24"/>
        </w:rPr>
        <w:t xml:space="preserve">to the applicant </w:t>
      </w:r>
      <w:r w:rsidR="00017CB5">
        <w:rPr>
          <w:rFonts w:eastAsia="Times New Roman" w:cstheme="minorHAnsi"/>
          <w:sz w:val="24"/>
          <w:szCs w:val="24"/>
        </w:rPr>
        <w:t>the</w:t>
      </w:r>
      <w:r>
        <w:rPr>
          <w:rFonts w:eastAsia="Times New Roman" w:cstheme="minorHAnsi"/>
          <w:sz w:val="24"/>
          <w:szCs w:val="24"/>
        </w:rPr>
        <w:t xml:space="preserve"> appropriate program based on </w:t>
      </w:r>
      <w:r w:rsidR="0075635D">
        <w:rPr>
          <w:rFonts w:eastAsia="Times New Roman" w:cstheme="minorHAnsi"/>
          <w:sz w:val="24"/>
          <w:szCs w:val="24"/>
        </w:rPr>
        <w:t xml:space="preserve">information provided in </w:t>
      </w:r>
      <w:r>
        <w:rPr>
          <w:rFonts w:eastAsia="Times New Roman" w:cstheme="minorHAnsi"/>
          <w:sz w:val="24"/>
          <w:szCs w:val="24"/>
        </w:rPr>
        <w:t xml:space="preserve">the </w:t>
      </w:r>
      <w:r w:rsidR="00017CB5">
        <w:rPr>
          <w:rFonts w:eastAsia="Times New Roman" w:cstheme="minorHAnsi"/>
          <w:sz w:val="24"/>
          <w:szCs w:val="24"/>
        </w:rPr>
        <w:t>project application.</w:t>
      </w:r>
    </w:p>
    <w:p w14:paraId="300C806D" w14:textId="77777777" w:rsidR="00303729" w:rsidRDefault="00303729" w:rsidP="00746F8A">
      <w:pPr>
        <w:widowControl w:val="0"/>
        <w:autoSpaceDE w:val="0"/>
        <w:autoSpaceDN w:val="0"/>
        <w:spacing w:after="0" w:line="240" w:lineRule="auto"/>
        <w:rPr>
          <w:rFonts w:eastAsia="Times New Roman" w:cstheme="minorHAnsi"/>
          <w:sz w:val="24"/>
          <w:szCs w:val="24"/>
        </w:rPr>
      </w:pPr>
    </w:p>
    <w:p w14:paraId="156FB3BD" w14:textId="7A81727A" w:rsidR="008E7BC5" w:rsidRPr="002F4D75" w:rsidRDefault="008E7BC5" w:rsidP="00746F8A">
      <w:pPr>
        <w:widowControl w:val="0"/>
        <w:autoSpaceDE w:val="0"/>
        <w:autoSpaceDN w:val="0"/>
        <w:spacing w:after="0" w:line="240" w:lineRule="auto"/>
        <w:rPr>
          <w:rFonts w:eastAsia="Times New Roman" w:cstheme="minorHAnsi"/>
          <w:b/>
          <w:bCs/>
          <w:sz w:val="24"/>
          <w:szCs w:val="24"/>
        </w:rPr>
      </w:pPr>
      <w:r w:rsidRPr="002F4D75">
        <w:rPr>
          <w:rFonts w:eastAsia="Times New Roman" w:cstheme="minorHAnsi"/>
          <w:b/>
          <w:bCs/>
          <w:sz w:val="24"/>
          <w:szCs w:val="24"/>
        </w:rPr>
        <w:t>Funding</w:t>
      </w:r>
    </w:p>
    <w:p w14:paraId="291637B1" w14:textId="681C6801" w:rsidR="00DA1284" w:rsidRDefault="00DE31D4" w:rsidP="00746F8A">
      <w:pPr>
        <w:widowControl w:val="0"/>
        <w:autoSpaceDE w:val="0"/>
        <w:autoSpaceDN w:val="0"/>
        <w:spacing w:after="0" w:line="240" w:lineRule="auto"/>
        <w:rPr>
          <w:rFonts w:eastAsia="Times New Roman" w:cstheme="minorHAnsi"/>
          <w:sz w:val="24"/>
          <w:szCs w:val="24"/>
        </w:rPr>
      </w:pPr>
      <w:r>
        <w:rPr>
          <w:rFonts w:eastAsia="Times New Roman" w:cstheme="minorHAnsi"/>
          <w:sz w:val="24"/>
          <w:szCs w:val="24"/>
        </w:rPr>
        <w:t xml:space="preserve">Pursuant to </w:t>
      </w:r>
      <w:r w:rsidR="003F7091">
        <w:rPr>
          <w:rFonts w:eastAsia="Times New Roman" w:cstheme="minorHAnsi"/>
          <w:sz w:val="24"/>
          <w:szCs w:val="24"/>
        </w:rPr>
        <w:t xml:space="preserve">BIL, </w:t>
      </w:r>
      <w:r w:rsidR="00696B67">
        <w:rPr>
          <w:rFonts w:eastAsia="Times New Roman" w:cstheme="minorHAnsi"/>
          <w:sz w:val="24"/>
          <w:szCs w:val="24"/>
        </w:rPr>
        <w:t>funds for these programs</w:t>
      </w:r>
      <w:r w:rsidR="00EF135C">
        <w:rPr>
          <w:rFonts w:eastAsia="Times New Roman" w:cstheme="minorHAnsi"/>
          <w:sz w:val="24"/>
          <w:szCs w:val="24"/>
        </w:rPr>
        <w:t xml:space="preserve"> will</w:t>
      </w:r>
      <w:r w:rsidR="000A7D2C">
        <w:rPr>
          <w:rFonts w:eastAsia="Times New Roman" w:cstheme="minorHAnsi"/>
          <w:sz w:val="24"/>
          <w:szCs w:val="24"/>
        </w:rPr>
        <w:t xml:space="preserve"> remain available until expended</w:t>
      </w:r>
      <w:r w:rsidR="00CA3CF0">
        <w:rPr>
          <w:rFonts w:eastAsia="Times New Roman" w:cstheme="minorHAnsi"/>
          <w:sz w:val="24"/>
          <w:szCs w:val="24"/>
        </w:rPr>
        <w:t xml:space="preserve"> and are exempt from the matching</w:t>
      </w:r>
      <w:r w:rsidR="00405DD8">
        <w:rPr>
          <w:rFonts w:eastAsia="Times New Roman" w:cstheme="minorHAnsi"/>
          <w:sz w:val="24"/>
          <w:szCs w:val="24"/>
        </w:rPr>
        <w:t xml:space="preserve">/cost share requirement set forth in </w:t>
      </w:r>
      <w:r w:rsidR="00F23015">
        <w:rPr>
          <w:rFonts w:eastAsia="Times New Roman" w:cstheme="minorHAnsi"/>
          <w:sz w:val="24"/>
          <w:szCs w:val="24"/>
        </w:rPr>
        <w:t xml:space="preserve">section 1459A of </w:t>
      </w:r>
      <w:r w:rsidR="00405DD8">
        <w:rPr>
          <w:rFonts w:eastAsia="Times New Roman" w:cstheme="minorHAnsi"/>
          <w:sz w:val="24"/>
          <w:szCs w:val="24"/>
        </w:rPr>
        <w:t>the SDWA</w:t>
      </w:r>
      <w:r w:rsidR="00437E81">
        <w:rPr>
          <w:rStyle w:val="FootnoteReference"/>
          <w:rFonts w:eastAsia="Times New Roman" w:cstheme="minorHAnsi"/>
          <w:sz w:val="24"/>
          <w:szCs w:val="24"/>
        </w:rPr>
        <w:footnoteReference w:id="4"/>
      </w:r>
      <w:r w:rsidR="00405DD8">
        <w:rPr>
          <w:rFonts w:eastAsia="Times New Roman" w:cstheme="minorHAnsi"/>
          <w:sz w:val="24"/>
          <w:szCs w:val="24"/>
        </w:rPr>
        <w:t xml:space="preserve">.  </w:t>
      </w:r>
      <w:r w:rsidR="005F1995">
        <w:rPr>
          <w:rFonts w:eastAsia="Times New Roman" w:cstheme="minorHAnsi"/>
          <w:sz w:val="24"/>
          <w:szCs w:val="24"/>
        </w:rPr>
        <w:t xml:space="preserve">Grant funds can be used to pay 100% of project costs.  </w:t>
      </w:r>
    </w:p>
    <w:p w14:paraId="5046B5EE" w14:textId="77777777" w:rsidR="00DA1284" w:rsidRDefault="00DA1284" w:rsidP="00746F8A">
      <w:pPr>
        <w:widowControl w:val="0"/>
        <w:autoSpaceDE w:val="0"/>
        <w:autoSpaceDN w:val="0"/>
        <w:spacing w:after="0" w:line="240" w:lineRule="auto"/>
        <w:rPr>
          <w:rFonts w:eastAsia="Times New Roman" w:cstheme="minorHAnsi"/>
          <w:sz w:val="24"/>
          <w:szCs w:val="24"/>
        </w:rPr>
      </w:pPr>
    </w:p>
    <w:p w14:paraId="05DA9464" w14:textId="32AFF762" w:rsidR="00C75C74" w:rsidRDefault="00405DD8" w:rsidP="00746F8A">
      <w:pPr>
        <w:widowControl w:val="0"/>
        <w:autoSpaceDE w:val="0"/>
        <w:autoSpaceDN w:val="0"/>
        <w:spacing w:after="0" w:line="240" w:lineRule="auto"/>
        <w:rPr>
          <w:rFonts w:eastAsia="Times New Roman" w:cstheme="minorHAnsi"/>
          <w:sz w:val="24"/>
          <w:szCs w:val="24"/>
        </w:rPr>
      </w:pPr>
      <w:r>
        <w:rPr>
          <w:rFonts w:eastAsia="Times New Roman" w:cstheme="minorHAnsi"/>
          <w:sz w:val="24"/>
          <w:szCs w:val="24"/>
        </w:rPr>
        <w:t>R</w:t>
      </w:r>
      <w:r w:rsidR="007D072A">
        <w:rPr>
          <w:rFonts w:eastAsia="Times New Roman" w:cstheme="minorHAnsi"/>
          <w:sz w:val="24"/>
          <w:szCs w:val="24"/>
        </w:rPr>
        <w:t xml:space="preserve">egion 10 </w:t>
      </w:r>
      <w:r w:rsidR="006748A1">
        <w:rPr>
          <w:rFonts w:eastAsia="Times New Roman" w:cstheme="minorHAnsi"/>
          <w:sz w:val="24"/>
          <w:szCs w:val="24"/>
        </w:rPr>
        <w:t xml:space="preserve">will </w:t>
      </w:r>
      <w:r w:rsidR="002F4D75">
        <w:rPr>
          <w:rFonts w:eastAsia="Times New Roman" w:cstheme="minorHAnsi"/>
          <w:sz w:val="24"/>
          <w:szCs w:val="24"/>
        </w:rPr>
        <w:t>initially provide</w:t>
      </w:r>
      <w:r w:rsidR="002065E3">
        <w:rPr>
          <w:rFonts w:eastAsia="Times New Roman" w:cstheme="minorHAnsi"/>
          <w:sz w:val="24"/>
          <w:szCs w:val="24"/>
        </w:rPr>
        <w:t xml:space="preserve"> </w:t>
      </w:r>
      <w:r w:rsidR="008E7BC5">
        <w:rPr>
          <w:rFonts w:eastAsia="Times New Roman" w:cstheme="minorHAnsi"/>
          <w:sz w:val="24"/>
          <w:szCs w:val="24"/>
        </w:rPr>
        <w:t>a</w:t>
      </w:r>
      <w:r w:rsidR="00DA1284">
        <w:rPr>
          <w:rFonts w:eastAsia="Times New Roman" w:cstheme="minorHAnsi"/>
          <w:sz w:val="24"/>
          <w:szCs w:val="24"/>
        </w:rPr>
        <w:t xml:space="preserve"> </w:t>
      </w:r>
      <w:r w:rsidR="002065E3">
        <w:rPr>
          <w:rFonts w:eastAsia="Times New Roman" w:cstheme="minorHAnsi"/>
          <w:sz w:val="24"/>
          <w:szCs w:val="24"/>
        </w:rPr>
        <w:t xml:space="preserve">notice of funding </w:t>
      </w:r>
      <w:r w:rsidR="00911495">
        <w:rPr>
          <w:rFonts w:eastAsia="Times New Roman" w:cstheme="minorHAnsi"/>
          <w:sz w:val="24"/>
          <w:szCs w:val="24"/>
        </w:rPr>
        <w:t>availability</w:t>
      </w:r>
      <w:r w:rsidR="00DA1284">
        <w:rPr>
          <w:rFonts w:eastAsia="Times New Roman" w:cstheme="minorHAnsi"/>
          <w:sz w:val="24"/>
          <w:szCs w:val="24"/>
        </w:rPr>
        <w:t xml:space="preserve"> </w:t>
      </w:r>
      <w:r w:rsidR="00542482">
        <w:rPr>
          <w:rFonts w:eastAsia="Times New Roman" w:cstheme="minorHAnsi"/>
          <w:sz w:val="24"/>
          <w:szCs w:val="24"/>
        </w:rPr>
        <w:t xml:space="preserve">for these programs </w:t>
      </w:r>
      <w:r w:rsidR="006748A1">
        <w:rPr>
          <w:rFonts w:eastAsia="Times New Roman" w:cstheme="minorHAnsi"/>
          <w:sz w:val="24"/>
          <w:szCs w:val="24"/>
        </w:rPr>
        <w:t xml:space="preserve">that allows for </w:t>
      </w:r>
      <w:r w:rsidR="00E12DEA">
        <w:rPr>
          <w:rFonts w:eastAsia="Times New Roman" w:cstheme="minorHAnsi"/>
          <w:sz w:val="24"/>
          <w:szCs w:val="24"/>
        </w:rPr>
        <w:t xml:space="preserve">an open and continuous application </w:t>
      </w:r>
      <w:r w:rsidR="002F4D75">
        <w:rPr>
          <w:rFonts w:eastAsia="Times New Roman" w:cstheme="minorHAnsi"/>
          <w:sz w:val="24"/>
          <w:szCs w:val="24"/>
        </w:rPr>
        <w:t>period but</w:t>
      </w:r>
      <w:r w:rsidR="00E12DEA">
        <w:rPr>
          <w:rFonts w:eastAsia="Times New Roman" w:cstheme="minorHAnsi"/>
          <w:sz w:val="24"/>
          <w:szCs w:val="24"/>
        </w:rPr>
        <w:t xml:space="preserve"> </w:t>
      </w:r>
      <w:r w:rsidR="00D06EE6">
        <w:rPr>
          <w:rFonts w:eastAsia="Times New Roman" w:cstheme="minorHAnsi"/>
          <w:sz w:val="24"/>
          <w:szCs w:val="24"/>
        </w:rPr>
        <w:t>reserves the right to adjust</w:t>
      </w:r>
      <w:r w:rsidR="00655031">
        <w:rPr>
          <w:rFonts w:eastAsia="Times New Roman" w:cstheme="minorHAnsi"/>
          <w:sz w:val="24"/>
          <w:szCs w:val="24"/>
        </w:rPr>
        <w:t xml:space="preserve"> to a semi-annual application period that </w:t>
      </w:r>
      <w:r w:rsidR="00D02890">
        <w:rPr>
          <w:rFonts w:eastAsia="Times New Roman" w:cstheme="minorHAnsi"/>
          <w:sz w:val="24"/>
          <w:szCs w:val="24"/>
        </w:rPr>
        <w:t xml:space="preserve">begins </w:t>
      </w:r>
      <w:r w:rsidR="00024610">
        <w:rPr>
          <w:rFonts w:eastAsia="Times New Roman" w:cstheme="minorHAnsi"/>
          <w:sz w:val="24"/>
          <w:szCs w:val="24"/>
        </w:rPr>
        <w:t xml:space="preserve">in </w:t>
      </w:r>
      <w:r w:rsidR="00D67A3D">
        <w:rPr>
          <w:rFonts w:eastAsia="Times New Roman" w:cstheme="minorHAnsi"/>
          <w:sz w:val="24"/>
          <w:szCs w:val="24"/>
        </w:rPr>
        <w:t>January and</w:t>
      </w:r>
      <w:r w:rsidR="00192238">
        <w:rPr>
          <w:rFonts w:eastAsia="Times New Roman" w:cstheme="minorHAnsi"/>
          <w:sz w:val="24"/>
          <w:szCs w:val="24"/>
        </w:rPr>
        <w:t xml:space="preserve"> October </w:t>
      </w:r>
      <w:r w:rsidR="0067796F">
        <w:rPr>
          <w:rFonts w:eastAsia="Times New Roman" w:cstheme="minorHAnsi"/>
          <w:sz w:val="24"/>
          <w:szCs w:val="24"/>
        </w:rPr>
        <w:t>of e</w:t>
      </w:r>
      <w:r w:rsidR="00542482">
        <w:rPr>
          <w:rFonts w:eastAsia="Times New Roman" w:cstheme="minorHAnsi"/>
          <w:sz w:val="24"/>
          <w:szCs w:val="24"/>
        </w:rPr>
        <w:t xml:space="preserve">ach </w:t>
      </w:r>
      <w:r w:rsidR="0067796F">
        <w:rPr>
          <w:rFonts w:eastAsia="Times New Roman" w:cstheme="minorHAnsi"/>
          <w:sz w:val="24"/>
          <w:szCs w:val="24"/>
        </w:rPr>
        <w:t xml:space="preserve">calendar </w:t>
      </w:r>
      <w:r w:rsidR="00542482">
        <w:rPr>
          <w:rFonts w:eastAsia="Times New Roman" w:cstheme="minorHAnsi"/>
          <w:sz w:val="24"/>
          <w:szCs w:val="24"/>
        </w:rPr>
        <w:t>year</w:t>
      </w:r>
      <w:r w:rsidR="00D02890">
        <w:rPr>
          <w:rFonts w:eastAsia="Times New Roman" w:cstheme="minorHAnsi"/>
          <w:sz w:val="24"/>
          <w:szCs w:val="24"/>
        </w:rPr>
        <w:t xml:space="preserve">, depending on interest in the programs and </w:t>
      </w:r>
      <w:r w:rsidR="00D417FD">
        <w:rPr>
          <w:rFonts w:eastAsia="Times New Roman" w:cstheme="minorHAnsi"/>
          <w:sz w:val="24"/>
          <w:szCs w:val="24"/>
        </w:rPr>
        <w:t>availability of funds.</w:t>
      </w:r>
    </w:p>
    <w:p w14:paraId="73D8B6AA" w14:textId="77777777" w:rsidR="003F61AD" w:rsidRDefault="003F61AD" w:rsidP="00FC5FF0">
      <w:pPr>
        <w:widowControl w:val="0"/>
        <w:autoSpaceDE w:val="0"/>
        <w:autoSpaceDN w:val="0"/>
        <w:spacing w:after="0" w:line="240" w:lineRule="auto"/>
        <w:rPr>
          <w:rFonts w:eastAsia="Times New Roman" w:cstheme="minorHAnsi"/>
          <w:b/>
          <w:bCs/>
          <w:sz w:val="24"/>
          <w:szCs w:val="24"/>
        </w:rPr>
      </w:pPr>
    </w:p>
    <w:p w14:paraId="174D4BF5" w14:textId="25B7C482" w:rsidR="00F8495D" w:rsidRDefault="0010501D" w:rsidP="00FC5FF0">
      <w:pPr>
        <w:widowControl w:val="0"/>
        <w:autoSpaceDE w:val="0"/>
        <w:autoSpaceDN w:val="0"/>
        <w:spacing w:after="0" w:line="240" w:lineRule="auto"/>
        <w:rPr>
          <w:rFonts w:eastAsia="Times New Roman" w:cstheme="minorHAnsi"/>
          <w:b/>
          <w:bCs/>
          <w:sz w:val="24"/>
          <w:szCs w:val="24"/>
        </w:rPr>
      </w:pPr>
      <w:r>
        <w:rPr>
          <w:rFonts w:eastAsia="Times New Roman" w:cstheme="minorHAnsi"/>
          <w:b/>
          <w:bCs/>
          <w:sz w:val="24"/>
          <w:szCs w:val="24"/>
        </w:rPr>
        <w:t>Priori</w:t>
      </w:r>
      <w:r w:rsidR="002D345A">
        <w:rPr>
          <w:rFonts w:eastAsia="Times New Roman" w:cstheme="minorHAnsi"/>
          <w:b/>
          <w:bCs/>
          <w:sz w:val="24"/>
          <w:szCs w:val="24"/>
        </w:rPr>
        <w:t>tization</w:t>
      </w:r>
      <w:r w:rsidR="000E381B">
        <w:rPr>
          <w:rFonts w:eastAsia="Times New Roman" w:cstheme="minorHAnsi"/>
          <w:b/>
          <w:bCs/>
          <w:sz w:val="24"/>
          <w:szCs w:val="24"/>
        </w:rPr>
        <w:t xml:space="preserve"> </w:t>
      </w:r>
    </w:p>
    <w:p w14:paraId="1A49252A" w14:textId="30FF97E7" w:rsidR="0010501D" w:rsidRDefault="571FB84C" w:rsidP="63B89A86">
      <w:pPr>
        <w:widowControl w:val="0"/>
        <w:autoSpaceDE w:val="0"/>
        <w:autoSpaceDN w:val="0"/>
        <w:spacing w:after="0" w:line="240" w:lineRule="auto"/>
        <w:rPr>
          <w:rFonts w:eastAsia="Times New Roman"/>
          <w:sz w:val="24"/>
          <w:szCs w:val="24"/>
        </w:rPr>
      </w:pPr>
      <w:r w:rsidRPr="63B89A86">
        <w:rPr>
          <w:rFonts w:eastAsia="Times New Roman"/>
          <w:sz w:val="24"/>
          <w:szCs w:val="24"/>
        </w:rPr>
        <w:t xml:space="preserve">Consistent with the </w:t>
      </w:r>
      <w:r w:rsidR="1887528A" w:rsidRPr="63B89A86">
        <w:rPr>
          <w:rFonts w:eastAsia="Times New Roman"/>
          <w:sz w:val="24"/>
          <w:szCs w:val="24"/>
        </w:rPr>
        <w:t xml:space="preserve">direction provided in the </w:t>
      </w:r>
      <w:r w:rsidRPr="63B89A86">
        <w:rPr>
          <w:rFonts w:eastAsia="Times New Roman"/>
          <w:sz w:val="24"/>
          <w:szCs w:val="24"/>
        </w:rPr>
        <w:t>DWIG-TSA</w:t>
      </w:r>
      <w:r w:rsidR="76372625" w:rsidRPr="63B89A86">
        <w:rPr>
          <w:rFonts w:eastAsia="Times New Roman"/>
          <w:sz w:val="24"/>
          <w:szCs w:val="24"/>
        </w:rPr>
        <w:t xml:space="preserve"> Guidelines and the EC-SDC Tribal Manual,</w:t>
      </w:r>
      <w:r w:rsidR="76372625" w:rsidRPr="63B89A86">
        <w:rPr>
          <w:rFonts w:eastAsia="Times New Roman"/>
          <w:b/>
          <w:bCs/>
          <w:sz w:val="24"/>
          <w:szCs w:val="24"/>
        </w:rPr>
        <w:t xml:space="preserve"> </w:t>
      </w:r>
      <w:r w:rsidR="1C5E64EF" w:rsidRPr="63B89A86">
        <w:rPr>
          <w:rFonts w:eastAsia="Times New Roman"/>
          <w:sz w:val="24"/>
          <w:szCs w:val="24"/>
        </w:rPr>
        <w:t xml:space="preserve">Region 10 </w:t>
      </w:r>
      <w:r w:rsidR="7C8EC567" w:rsidRPr="63B89A86">
        <w:rPr>
          <w:rFonts w:eastAsia="Times New Roman"/>
          <w:sz w:val="24"/>
          <w:szCs w:val="24"/>
        </w:rPr>
        <w:t>i</w:t>
      </w:r>
      <w:r w:rsidR="7B2DD35A" w:rsidRPr="63B89A86">
        <w:rPr>
          <w:rFonts w:eastAsia="Times New Roman"/>
          <w:sz w:val="24"/>
          <w:szCs w:val="24"/>
        </w:rPr>
        <w:t xml:space="preserve">s proposing </w:t>
      </w:r>
      <w:r w:rsidR="277D9E66" w:rsidRPr="63B89A86">
        <w:rPr>
          <w:rFonts w:eastAsia="Times New Roman"/>
          <w:sz w:val="24"/>
          <w:szCs w:val="24"/>
        </w:rPr>
        <w:t xml:space="preserve">the </w:t>
      </w:r>
      <w:r w:rsidR="1C5E64EF" w:rsidRPr="63B89A86">
        <w:rPr>
          <w:rFonts w:eastAsia="Times New Roman"/>
          <w:sz w:val="24"/>
          <w:szCs w:val="24"/>
        </w:rPr>
        <w:t xml:space="preserve">following criteria </w:t>
      </w:r>
      <w:r w:rsidR="4B30FE9B" w:rsidRPr="63B89A86">
        <w:rPr>
          <w:rFonts w:eastAsia="Times New Roman"/>
          <w:sz w:val="24"/>
          <w:szCs w:val="24"/>
        </w:rPr>
        <w:t>to prioritize projects</w:t>
      </w:r>
      <w:r w:rsidR="00EF7B76">
        <w:rPr>
          <w:rFonts w:eastAsia="Times New Roman"/>
          <w:sz w:val="24"/>
          <w:szCs w:val="24"/>
        </w:rPr>
        <w:t xml:space="preserve"> </w:t>
      </w:r>
      <w:r w:rsidR="00A05274">
        <w:rPr>
          <w:rFonts w:eastAsia="Times New Roman"/>
          <w:sz w:val="24"/>
          <w:szCs w:val="24"/>
        </w:rPr>
        <w:t xml:space="preserve">to receive funding from the EC-SDC </w:t>
      </w:r>
      <w:r w:rsidR="00DD6DF3">
        <w:rPr>
          <w:rFonts w:eastAsia="Times New Roman"/>
          <w:sz w:val="24"/>
          <w:szCs w:val="24"/>
        </w:rPr>
        <w:t xml:space="preserve">Tribal Grant Program </w:t>
      </w:r>
      <w:r w:rsidR="00A05274">
        <w:rPr>
          <w:rFonts w:eastAsia="Times New Roman"/>
          <w:sz w:val="24"/>
          <w:szCs w:val="24"/>
        </w:rPr>
        <w:t>and</w:t>
      </w:r>
      <w:r w:rsidR="00DD6DF3">
        <w:rPr>
          <w:rFonts w:eastAsia="Times New Roman"/>
          <w:sz w:val="24"/>
          <w:szCs w:val="24"/>
        </w:rPr>
        <w:t xml:space="preserve"> the DWIG-TSA-EC Grant Program</w:t>
      </w:r>
      <w:r w:rsidR="4B30FE9B" w:rsidRPr="63B89A86">
        <w:rPr>
          <w:rFonts w:eastAsia="Times New Roman"/>
          <w:sz w:val="24"/>
          <w:szCs w:val="24"/>
        </w:rPr>
        <w:t xml:space="preserve">, with primary consideration given to </w:t>
      </w:r>
      <w:r w:rsidR="2EE02FB0" w:rsidRPr="63B89A86">
        <w:rPr>
          <w:rFonts w:eastAsia="Times New Roman"/>
          <w:sz w:val="24"/>
          <w:szCs w:val="24"/>
        </w:rPr>
        <w:t>projects that address PFAS, followed by projects addressing other contaminants on the CCL list</w:t>
      </w:r>
      <w:r w:rsidR="64CCB829" w:rsidRPr="63B89A86">
        <w:rPr>
          <w:rFonts w:eastAsia="Times New Roman"/>
          <w:sz w:val="24"/>
          <w:szCs w:val="24"/>
        </w:rPr>
        <w:t xml:space="preserve"> and/or existing contaminants that present a public health risk:</w:t>
      </w:r>
    </w:p>
    <w:p w14:paraId="64A9212C" w14:textId="77777777" w:rsidR="00976403" w:rsidRDefault="00976403" w:rsidP="00FC5FF0">
      <w:pPr>
        <w:widowControl w:val="0"/>
        <w:autoSpaceDE w:val="0"/>
        <w:autoSpaceDN w:val="0"/>
        <w:spacing w:after="0" w:line="240" w:lineRule="auto"/>
        <w:rPr>
          <w:rFonts w:eastAsia="Times New Roman" w:cstheme="minorHAnsi"/>
          <w:sz w:val="24"/>
          <w:szCs w:val="24"/>
        </w:rPr>
      </w:pPr>
    </w:p>
    <w:p w14:paraId="3D7EF3BB" w14:textId="77777777" w:rsidR="00BF61B3" w:rsidRPr="00BF61B3" w:rsidRDefault="00BF61B3" w:rsidP="00BF61B3">
      <w:pPr>
        <w:rPr>
          <w:b/>
          <w:bCs/>
          <w:kern w:val="2"/>
          <w:sz w:val="24"/>
          <w:szCs w:val="24"/>
          <w14:ligatures w14:val="standardContextual"/>
        </w:rPr>
      </w:pPr>
      <w:r w:rsidRPr="00BF61B3">
        <w:rPr>
          <w:b/>
          <w:bCs/>
          <w:kern w:val="2"/>
          <w:sz w:val="24"/>
          <w:szCs w:val="24"/>
          <w14:ligatures w14:val="standardContextual"/>
        </w:rPr>
        <w:t>Higher Priority:</w:t>
      </w:r>
    </w:p>
    <w:tbl>
      <w:tblPr>
        <w:tblStyle w:val="TableGrid2"/>
        <w:tblW w:w="0" w:type="auto"/>
        <w:tblLook w:val="04A0" w:firstRow="1" w:lastRow="0" w:firstColumn="1" w:lastColumn="0" w:noHBand="0" w:noVBand="1"/>
      </w:tblPr>
      <w:tblGrid>
        <w:gridCol w:w="1584"/>
        <w:gridCol w:w="7450"/>
      </w:tblGrid>
      <w:tr w:rsidR="00BF61B3" w:rsidRPr="00BF61B3" w14:paraId="3BEBD871" w14:textId="77777777" w:rsidTr="007A4D02">
        <w:trPr>
          <w:trHeight w:val="1460"/>
        </w:trPr>
        <w:tc>
          <w:tcPr>
            <w:tcW w:w="1584" w:type="dxa"/>
          </w:tcPr>
          <w:p w14:paraId="4A591790" w14:textId="77777777" w:rsidR="00BF61B3" w:rsidRPr="00BF61B3" w:rsidRDefault="00BF61B3" w:rsidP="00BF61B3">
            <w:pPr>
              <w:rPr>
                <w:sz w:val="24"/>
                <w:szCs w:val="24"/>
              </w:rPr>
            </w:pPr>
            <w:r w:rsidRPr="00BF61B3">
              <w:rPr>
                <w:sz w:val="24"/>
                <w:szCs w:val="24"/>
              </w:rPr>
              <w:t>Category 1</w:t>
            </w:r>
          </w:p>
        </w:tc>
        <w:tc>
          <w:tcPr>
            <w:tcW w:w="7450" w:type="dxa"/>
          </w:tcPr>
          <w:p w14:paraId="56E9C5DB" w14:textId="77777777" w:rsidR="00BF61B3" w:rsidRPr="00BF61B3" w:rsidRDefault="00BF61B3" w:rsidP="00BF61B3">
            <w:pPr>
              <w:rPr>
                <w:sz w:val="24"/>
                <w:szCs w:val="24"/>
              </w:rPr>
            </w:pPr>
            <w:bookmarkStart w:id="2" w:name="_Hlk176528007"/>
            <w:r w:rsidRPr="00BF61B3">
              <w:rPr>
                <w:sz w:val="24"/>
                <w:szCs w:val="24"/>
              </w:rPr>
              <w:t xml:space="preserve">Projects whose primary purpose is to reduce levels of any PFAS compound in drinking water for a public water system where those levels: </w:t>
            </w:r>
            <w:bookmarkEnd w:id="2"/>
          </w:p>
          <w:p w14:paraId="61583487" w14:textId="77777777" w:rsidR="00BF61B3" w:rsidRPr="00BF61B3" w:rsidRDefault="00BF61B3" w:rsidP="00BF61B3">
            <w:pPr>
              <w:rPr>
                <w:sz w:val="24"/>
                <w:szCs w:val="24"/>
              </w:rPr>
            </w:pPr>
            <w:r w:rsidRPr="00BF61B3">
              <w:rPr>
                <w:sz w:val="24"/>
                <w:szCs w:val="24"/>
              </w:rPr>
              <w:t xml:space="preserve">1A: Exceed an MCL or proposed MCL </w:t>
            </w:r>
          </w:p>
          <w:p w14:paraId="0FE4144F" w14:textId="77777777" w:rsidR="00BF61B3" w:rsidRPr="00BF61B3" w:rsidRDefault="00BF61B3" w:rsidP="00BF61B3">
            <w:pPr>
              <w:rPr>
                <w:sz w:val="24"/>
                <w:szCs w:val="24"/>
              </w:rPr>
            </w:pPr>
            <w:r w:rsidRPr="00BF61B3">
              <w:rPr>
                <w:sz w:val="24"/>
                <w:szCs w:val="24"/>
              </w:rPr>
              <w:t xml:space="preserve">1B: Exceed a health advisory level </w:t>
            </w:r>
          </w:p>
        </w:tc>
      </w:tr>
      <w:tr w:rsidR="00BF61B3" w:rsidRPr="00BF61B3" w14:paraId="0BFEFDFE" w14:textId="77777777" w:rsidTr="007A4D02">
        <w:trPr>
          <w:trHeight w:val="588"/>
        </w:trPr>
        <w:tc>
          <w:tcPr>
            <w:tcW w:w="1584" w:type="dxa"/>
          </w:tcPr>
          <w:p w14:paraId="61DB344D" w14:textId="77777777" w:rsidR="00BF61B3" w:rsidRPr="00BF61B3" w:rsidRDefault="00BF61B3" w:rsidP="00BF61B3">
            <w:pPr>
              <w:rPr>
                <w:b/>
                <w:bCs/>
                <w:sz w:val="24"/>
                <w:szCs w:val="24"/>
              </w:rPr>
            </w:pPr>
            <w:r w:rsidRPr="00BF61B3">
              <w:rPr>
                <w:sz w:val="24"/>
                <w:szCs w:val="24"/>
              </w:rPr>
              <w:t>Category 2</w:t>
            </w:r>
          </w:p>
        </w:tc>
        <w:tc>
          <w:tcPr>
            <w:tcW w:w="7450" w:type="dxa"/>
          </w:tcPr>
          <w:p w14:paraId="3172523A" w14:textId="77777777" w:rsidR="00BF61B3" w:rsidRPr="00BF61B3" w:rsidRDefault="00BF61B3" w:rsidP="00BF61B3">
            <w:pPr>
              <w:rPr>
                <w:rFonts w:eastAsia="Times New Roman"/>
                <w:sz w:val="24"/>
                <w:szCs w:val="24"/>
              </w:rPr>
            </w:pPr>
            <w:r w:rsidRPr="00BF61B3">
              <w:rPr>
                <w:rFonts w:eastAsia="Calibri"/>
                <w:sz w:val="24"/>
                <w:szCs w:val="24"/>
              </w:rPr>
              <w:t xml:space="preserve">Projects </w:t>
            </w:r>
            <w:r w:rsidRPr="00BF61B3">
              <w:rPr>
                <w:sz w:val="24"/>
                <w:szCs w:val="24"/>
              </w:rPr>
              <w:t xml:space="preserve">whose primary purpose is to reduce levels of any emerging contaminant in drinking water from a public water system, including those listed on any CCL, </w:t>
            </w:r>
            <w:r w:rsidRPr="00BF61B3">
              <w:rPr>
                <w:rFonts w:eastAsia="Calibri"/>
                <w:sz w:val="24"/>
                <w:szCs w:val="24"/>
              </w:rPr>
              <w:t xml:space="preserve">that exceed a health advisory level. </w:t>
            </w:r>
          </w:p>
          <w:p w14:paraId="09C95643" w14:textId="77777777" w:rsidR="00BF61B3" w:rsidRPr="00BF61B3" w:rsidRDefault="00BF61B3" w:rsidP="00BF61B3">
            <w:pPr>
              <w:rPr>
                <w:b/>
                <w:bCs/>
                <w:sz w:val="24"/>
                <w:szCs w:val="24"/>
              </w:rPr>
            </w:pPr>
          </w:p>
        </w:tc>
      </w:tr>
      <w:tr w:rsidR="00BF61B3" w:rsidRPr="00BF61B3" w14:paraId="7FCB848F" w14:textId="77777777" w:rsidTr="007A4D02">
        <w:trPr>
          <w:trHeight w:val="588"/>
        </w:trPr>
        <w:tc>
          <w:tcPr>
            <w:tcW w:w="1584" w:type="dxa"/>
          </w:tcPr>
          <w:p w14:paraId="5062AED9" w14:textId="77777777" w:rsidR="00BF61B3" w:rsidRPr="00BF61B3" w:rsidRDefault="00BF61B3" w:rsidP="00BF61B3">
            <w:pPr>
              <w:rPr>
                <w:b/>
                <w:bCs/>
                <w:sz w:val="24"/>
                <w:szCs w:val="24"/>
              </w:rPr>
            </w:pPr>
            <w:r w:rsidRPr="00BF61B3">
              <w:rPr>
                <w:sz w:val="24"/>
                <w:szCs w:val="24"/>
              </w:rPr>
              <w:lastRenderedPageBreak/>
              <w:t>Category 3</w:t>
            </w:r>
          </w:p>
        </w:tc>
        <w:tc>
          <w:tcPr>
            <w:tcW w:w="7450" w:type="dxa"/>
          </w:tcPr>
          <w:p w14:paraId="74DA8FCC" w14:textId="77777777" w:rsidR="00BF61B3" w:rsidRPr="00BF61B3" w:rsidRDefault="00BF61B3" w:rsidP="00BF61B3">
            <w:pPr>
              <w:rPr>
                <w:sz w:val="24"/>
                <w:szCs w:val="24"/>
              </w:rPr>
            </w:pPr>
            <w:r w:rsidRPr="00BF61B3">
              <w:rPr>
                <w:rFonts w:eastAsia="Calibri"/>
                <w:sz w:val="24"/>
                <w:szCs w:val="24"/>
              </w:rPr>
              <w:t xml:space="preserve">Projects </w:t>
            </w:r>
            <w:r w:rsidRPr="00BF61B3">
              <w:rPr>
                <w:sz w:val="24"/>
                <w:szCs w:val="24"/>
              </w:rPr>
              <w:t>whose primary purpose is to reduce levels of any emerging contaminant in drinking water from a public water system, where levels are approaching or are near an EPA regulatory standard or health advisory level.</w:t>
            </w:r>
          </w:p>
        </w:tc>
      </w:tr>
      <w:tr w:rsidR="00BF61B3" w:rsidRPr="00BF61B3" w14:paraId="60D88ED6" w14:textId="77777777" w:rsidTr="007A4D02">
        <w:trPr>
          <w:trHeight w:val="1754"/>
        </w:trPr>
        <w:tc>
          <w:tcPr>
            <w:tcW w:w="1584" w:type="dxa"/>
          </w:tcPr>
          <w:p w14:paraId="3DA9611A" w14:textId="77777777" w:rsidR="00BF61B3" w:rsidRPr="00BF61B3" w:rsidRDefault="00BF61B3" w:rsidP="00BF61B3">
            <w:pPr>
              <w:rPr>
                <w:b/>
                <w:bCs/>
                <w:sz w:val="24"/>
                <w:szCs w:val="24"/>
              </w:rPr>
            </w:pPr>
            <w:r w:rsidRPr="00BF61B3">
              <w:rPr>
                <w:sz w:val="24"/>
                <w:szCs w:val="24"/>
              </w:rPr>
              <w:t>Category 4</w:t>
            </w:r>
          </w:p>
        </w:tc>
        <w:tc>
          <w:tcPr>
            <w:tcW w:w="7450" w:type="dxa"/>
          </w:tcPr>
          <w:p w14:paraId="25FF05BA" w14:textId="77777777" w:rsidR="00BF61B3" w:rsidRPr="00BF61B3" w:rsidRDefault="00BF61B3" w:rsidP="00BF61B3">
            <w:pPr>
              <w:rPr>
                <w:sz w:val="24"/>
                <w:szCs w:val="24"/>
              </w:rPr>
            </w:pPr>
            <w:r w:rsidRPr="00BF61B3">
              <w:rPr>
                <w:rFonts w:eastAsia="Calibri"/>
                <w:sz w:val="24"/>
                <w:szCs w:val="24"/>
              </w:rPr>
              <w:t xml:space="preserve">Projects </w:t>
            </w:r>
            <w:r w:rsidRPr="00BF61B3">
              <w:rPr>
                <w:sz w:val="24"/>
                <w:szCs w:val="24"/>
              </w:rPr>
              <w:t xml:space="preserve">whose primary purpose is to reduce levels of any emerging contaminant in drinking water from a public water system, including those listed on any CCL, where that contamination causes a technical, cosmetic, or aesthetic issue such as those with secondary standards: </w:t>
            </w:r>
          </w:p>
          <w:p w14:paraId="438B7DE5" w14:textId="77777777" w:rsidR="00BF61B3" w:rsidRPr="00BF61B3" w:rsidRDefault="00BF61B3" w:rsidP="00BF61B3">
            <w:pPr>
              <w:rPr>
                <w:sz w:val="24"/>
                <w:szCs w:val="24"/>
              </w:rPr>
            </w:pPr>
            <w:r w:rsidRPr="00BF61B3">
              <w:rPr>
                <w:sz w:val="24"/>
                <w:szCs w:val="24"/>
              </w:rPr>
              <w:t xml:space="preserve">4A: Any PFAS contaminant on the CCL lists </w:t>
            </w:r>
          </w:p>
          <w:p w14:paraId="5969A56A" w14:textId="77777777" w:rsidR="00BF61B3" w:rsidRPr="00BF61B3" w:rsidRDefault="00BF61B3" w:rsidP="00BF61B3">
            <w:pPr>
              <w:rPr>
                <w:sz w:val="24"/>
                <w:szCs w:val="24"/>
              </w:rPr>
            </w:pPr>
            <w:r w:rsidRPr="00BF61B3">
              <w:rPr>
                <w:sz w:val="24"/>
                <w:szCs w:val="24"/>
              </w:rPr>
              <w:t xml:space="preserve">4B: Any other emerging contaminant on the most current CCL list </w:t>
            </w:r>
          </w:p>
          <w:p w14:paraId="44FBAA93" w14:textId="77777777" w:rsidR="00BF61B3" w:rsidRPr="00BF61B3" w:rsidRDefault="00BF61B3" w:rsidP="00BF61B3">
            <w:pPr>
              <w:rPr>
                <w:sz w:val="24"/>
                <w:szCs w:val="24"/>
              </w:rPr>
            </w:pPr>
            <w:r w:rsidRPr="00BF61B3">
              <w:rPr>
                <w:sz w:val="24"/>
                <w:szCs w:val="24"/>
              </w:rPr>
              <w:t>4C: Any other emerging contaminant listed on a previous CCL list</w:t>
            </w:r>
          </w:p>
          <w:p w14:paraId="05CBA5CB" w14:textId="77777777" w:rsidR="00BF61B3" w:rsidRPr="00BF61B3" w:rsidRDefault="00BF61B3" w:rsidP="00BF61B3">
            <w:pPr>
              <w:rPr>
                <w:sz w:val="24"/>
                <w:szCs w:val="24"/>
              </w:rPr>
            </w:pPr>
          </w:p>
          <w:p w14:paraId="70A40ECC" w14:textId="77777777" w:rsidR="00BF61B3" w:rsidRPr="00BF61B3" w:rsidRDefault="00BF61B3" w:rsidP="00BF61B3">
            <w:pPr>
              <w:rPr>
                <w:sz w:val="24"/>
                <w:szCs w:val="24"/>
              </w:rPr>
            </w:pPr>
          </w:p>
        </w:tc>
      </w:tr>
      <w:tr w:rsidR="00BF61B3" w:rsidRPr="00BF61B3" w14:paraId="27D28C41" w14:textId="77777777" w:rsidTr="007A4D02">
        <w:trPr>
          <w:trHeight w:val="1754"/>
        </w:trPr>
        <w:tc>
          <w:tcPr>
            <w:tcW w:w="1584" w:type="dxa"/>
          </w:tcPr>
          <w:p w14:paraId="6EEC82C7" w14:textId="77777777" w:rsidR="00BF61B3" w:rsidRPr="00BF61B3" w:rsidRDefault="00BF61B3" w:rsidP="00BF61B3">
            <w:pPr>
              <w:rPr>
                <w:sz w:val="24"/>
                <w:szCs w:val="24"/>
                <w:u w:val="single"/>
              </w:rPr>
            </w:pPr>
            <w:r w:rsidRPr="00BF61B3">
              <w:rPr>
                <w:sz w:val="24"/>
                <w:szCs w:val="24"/>
              </w:rPr>
              <w:t>Category 5</w:t>
            </w:r>
          </w:p>
        </w:tc>
        <w:tc>
          <w:tcPr>
            <w:tcW w:w="7450" w:type="dxa"/>
          </w:tcPr>
          <w:p w14:paraId="026200BC" w14:textId="77777777" w:rsidR="00BF61B3" w:rsidRPr="00BF61B3" w:rsidRDefault="00BF61B3" w:rsidP="00BF61B3">
            <w:pPr>
              <w:rPr>
                <w:sz w:val="24"/>
                <w:szCs w:val="24"/>
              </w:rPr>
            </w:pPr>
            <w:r w:rsidRPr="00BF61B3">
              <w:rPr>
                <w:rFonts w:eastAsia="Calibri"/>
                <w:sz w:val="24"/>
                <w:szCs w:val="24"/>
              </w:rPr>
              <w:t xml:space="preserve">Projects </w:t>
            </w:r>
            <w:r w:rsidRPr="00BF61B3">
              <w:rPr>
                <w:sz w:val="24"/>
                <w:szCs w:val="24"/>
              </w:rPr>
              <w:t>whose primary purpose is to reduce levels of any emerging contaminant in drinking water from a public water system, including those listed on any CCL, for which there is not an EPA regulatory standard or a health advisory level, but exceeds a published state regulatory standard or health advisory level:</w:t>
            </w:r>
          </w:p>
          <w:p w14:paraId="04C2EA44" w14:textId="77777777" w:rsidR="00BF61B3" w:rsidRPr="00BF61B3" w:rsidRDefault="00BF61B3" w:rsidP="00BF61B3">
            <w:pPr>
              <w:rPr>
                <w:sz w:val="24"/>
                <w:szCs w:val="24"/>
              </w:rPr>
            </w:pPr>
            <w:r w:rsidRPr="00BF61B3">
              <w:rPr>
                <w:sz w:val="24"/>
                <w:szCs w:val="24"/>
              </w:rPr>
              <w:t>5A:  Any PFAS contaminant on a CCL list</w:t>
            </w:r>
          </w:p>
          <w:p w14:paraId="44A1EE80" w14:textId="77777777" w:rsidR="00BF61B3" w:rsidRPr="00BF61B3" w:rsidRDefault="00BF61B3" w:rsidP="00BF61B3">
            <w:pPr>
              <w:rPr>
                <w:sz w:val="24"/>
                <w:szCs w:val="24"/>
              </w:rPr>
            </w:pPr>
            <w:r w:rsidRPr="00BF61B3">
              <w:rPr>
                <w:sz w:val="24"/>
                <w:szCs w:val="24"/>
              </w:rPr>
              <w:t>5B:  Any other emerging contaminant on the most current CCL list</w:t>
            </w:r>
          </w:p>
          <w:p w14:paraId="13476D06" w14:textId="77777777" w:rsidR="00BF61B3" w:rsidRPr="00BF61B3" w:rsidRDefault="00BF61B3" w:rsidP="00BF61B3">
            <w:pPr>
              <w:rPr>
                <w:sz w:val="24"/>
                <w:szCs w:val="24"/>
              </w:rPr>
            </w:pPr>
            <w:r w:rsidRPr="00BF61B3">
              <w:rPr>
                <w:sz w:val="24"/>
                <w:szCs w:val="24"/>
              </w:rPr>
              <w:t>5C:  Any other emerging contaminant on previous CCL lists</w:t>
            </w:r>
          </w:p>
          <w:p w14:paraId="362E4324" w14:textId="77777777" w:rsidR="00BF61B3" w:rsidRPr="00BF61B3" w:rsidRDefault="00BF61B3" w:rsidP="00BF61B3">
            <w:pPr>
              <w:rPr>
                <w:sz w:val="24"/>
                <w:szCs w:val="24"/>
              </w:rPr>
            </w:pPr>
          </w:p>
        </w:tc>
      </w:tr>
    </w:tbl>
    <w:p w14:paraId="535B5ABA" w14:textId="77777777" w:rsidR="00BF61B3" w:rsidRPr="00BF61B3" w:rsidRDefault="00BF61B3" w:rsidP="00BF61B3">
      <w:pPr>
        <w:rPr>
          <w:b/>
          <w:bCs/>
          <w:kern w:val="2"/>
          <w:sz w:val="24"/>
          <w:szCs w:val="24"/>
          <w14:ligatures w14:val="standardContextual"/>
        </w:rPr>
      </w:pPr>
    </w:p>
    <w:p w14:paraId="72B4657D" w14:textId="77777777" w:rsidR="00BF61B3" w:rsidRPr="00BF61B3" w:rsidRDefault="00BF61B3" w:rsidP="00BF61B3">
      <w:pPr>
        <w:rPr>
          <w:b/>
          <w:bCs/>
          <w:kern w:val="2"/>
          <w:sz w:val="24"/>
          <w:szCs w:val="24"/>
          <w14:ligatures w14:val="standardContextual"/>
        </w:rPr>
      </w:pPr>
      <w:r w:rsidRPr="00BF61B3">
        <w:rPr>
          <w:b/>
          <w:bCs/>
          <w:kern w:val="2"/>
          <w:sz w:val="24"/>
          <w:szCs w:val="24"/>
          <w14:ligatures w14:val="standardContextual"/>
        </w:rPr>
        <w:t>Lower Priority:</w:t>
      </w:r>
    </w:p>
    <w:tbl>
      <w:tblPr>
        <w:tblStyle w:val="TableGrid2"/>
        <w:tblW w:w="0" w:type="auto"/>
        <w:tblLook w:val="04A0" w:firstRow="1" w:lastRow="0" w:firstColumn="1" w:lastColumn="0" w:noHBand="0" w:noVBand="1"/>
      </w:tblPr>
      <w:tblGrid>
        <w:gridCol w:w="1530"/>
        <w:gridCol w:w="7195"/>
      </w:tblGrid>
      <w:tr w:rsidR="00BF61B3" w:rsidRPr="00BF61B3" w14:paraId="7B804089" w14:textId="77777777" w:rsidTr="007A4D02">
        <w:tc>
          <w:tcPr>
            <w:tcW w:w="1530" w:type="dxa"/>
          </w:tcPr>
          <w:p w14:paraId="0DA65709" w14:textId="77777777" w:rsidR="00BF61B3" w:rsidRPr="00BF61B3" w:rsidRDefault="00BF61B3" w:rsidP="00BF61B3">
            <w:pPr>
              <w:rPr>
                <w:sz w:val="24"/>
                <w:szCs w:val="24"/>
                <w:u w:val="single"/>
              </w:rPr>
            </w:pPr>
            <w:r w:rsidRPr="00BF61B3">
              <w:rPr>
                <w:sz w:val="24"/>
                <w:szCs w:val="24"/>
              </w:rPr>
              <w:t>Category 6</w:t>
            </w:r>
          </w:p>
        </w:tc>
        <w:tc>
          <w:tcPr>
            <w:tcW w:w="7195" w:type="dxa"/>
          </w:tcPr>
          <w:p w14:paraId="4165BA07" w14:textId="77777777" w:rsidR="00BF61B3" w:rsidRPr="00BF61B3" w:rsidRDefault="00BF61B3" w:rsidP="00BF61B3">
            <w:pPr>
              <w:rPr>
                <w:sz w:val="24"/>
                <w:szCs w:val="24"/>
              </w:rPr>
            </w:pPr>
            <w:r w:rsidRPr="00BF61B3">
              <w:rPr>
                <w:rFonts w:eastAsia="Calibri"/>
                <w:sz w:val="24"/>
                <w:szCs w:val="24"/>
              </w:rPr>
              <w:t xml:space="preserve">Projects </w:t>
            </w:r>
            <w:r w:rsidRPr="00BF61B3">
              <w:rPr>
                <w:sz w:val="24"/>
                <w:szCs w:val="24"/>
              </w:rPr>
              <w:t xml:space="preserve">whose primary purpose is to reduce levels of any emerging contaminant in drinking water from a public water system, where levels are much lower than the Mandatory Candidate List/Regulatory Standard or health advisory level. </w:t>
            </w:r>
          </w:p>
          <w:p w14:paraId="769E7C80" w14:textId="77777777" w:rsidR="00BF61B3" w:rsidRPr="00BF61B3" w:rsidRDefault="00BF61B3" w:rsidP="00BF61B3">
            <w:pPr>
              <w:rPr>
                <w:sz w:val="24"/>
                <w:szCs w:val="24"/>
              </w:rPr>
            </w:pPr>
            <w:r w:rsidRPr="00BF61B3">
              <w:rPr>
                <w:sz w:val="24"/>
                <w:szCs w:val="24"/>
              </w:rPr>
              <w:t xml:space="preserve">             6A: Any PFAS contaminant on the CCL lists </w:t>
            </w:r>
          </w:p>
          <w:p w14:paraId="391B3229" w14:textId="77777777" w:rsidR="00BF61B3" w:rsidRPr="00BF61B3" w:rsidRDefault="00BF61B3" w:rsidP="00BF61B3">
            <w:pPr>
              <w:rPr>
                <w:sz w:val="24"/>
                <w:szCs w:val="24"/>
              </w:rPr>
            </w:pPr>
            <w:r w:rsidRPr="00BF61B3">
              <w:rPr>
                <w:sz w:val="24"/>
                <w:szCs w:val="24"/>
              </w:rPr>
              <w:t xml:space="preserve">             6B: Any other emerging contaminant on the most current CCL list </w:t>
            </w:r>
          </w:p>
          <w:p w14:paraId="63602BE1" w14:textId="09F64D4F" w:rsidR="00BF61B3" w:rsidRPr="00BF61B3" w:rsidRDefault="00BF61B3" w:rsidP="00BF61B3">
            <w:pPr>
              <w:rPr>
                <w:sz w:val="24"/>
                <w:szCs w:val="24"/>
              </w:rPr>
            </w:pPr>
            <w:r w:rsidRPr="00BF61B3">
              <w:rPr>
                <w:sz w:val="24"/>
                <w:szCs w:val="24"/>
              </w:rPr>
              <w:t xml:space="preserve">             6C: Any other emerging contaminant listed </w:t>
            </w:r>
            <w:r w:rsidRPr="00070DB7">
              <w:rPr>
                <w:sz w:val="24"/>
                <w:szCs w:val="24"/>
              </w:rPr>
              <w:t>on a</w:t>
            </w:r>
            <w:r w:rsidRPr="00BF61B3">
              <w:rPr>
                <w:sz w:val="24"/>
                <w:szCs w:val="24"/>
              </w:rPr>
              <w:t xml:space="preserve"> </w:t>
            </w:r>
            <w:r w:rsidRPr="00070DB7">
              <w:rPr>
                <w:sz w:val="24"/>
                <w:szCs w:val="24"/>
              </w:rPr>
              <w:t>previous CCL</w:t>
            </w:r>
            <w:r w:rsidRPr="00BF61B3">
              <w:rPr>
                <w:sz w:val="24"/>
                <w:szCs w:val="24"/>
              </w:rPr>
              <w:t xml:space="preserve"> list</w:t>
            </w:r>
          </w:p>
        </w:tc>
      </w:tr>
    </w:tbl>
    <w:p w14:paraId="5D05D2D1" w14:textId="77777777" w:rsidR="009D5E64" w:rsidRDefault="009D5E64" w:rsidP="00FC5FF0">
      <w:pPr>
        <w:widowControl w:val="0"/>
        <w:autoSpaceDE w:val="0"/>
        <w:autoSpaceDN w:val="0"/>
        <w:spacing w:after="0" w:line="240" w:lineRule="auto"/>
        <w:rPr>
          <w:b/>
          <w:bCs/>
        </w:rPr>
      </w:pPr>
    </w:p>
    <w:p w14:paraId="6CDF44DB" w14:textId="49D9AEF0" w:rsidR="00C52629" w:rsidRDefault="59AE6AB4" w:rsidP="63B89A86">
      <w:pPr>
        <w:widowControl w:val="0"/>
        <w:autoSpaceDE w:val="0"/>
        <w:autoSpaceDN w:val="0"/>
        <w:rPr>
          <w:rFonts w:eastAsia="Times New Roman"/>
          <w:sz w:val="24"/>
          <w:szCs w:val="24"/>
        </w:rPr>
      </w:pPr>
      <w:r w:rsidRPr="63B89A86">
        <w:rPr>
          <w:rFonts w:eastAsia="Times New Roman"/>
          <w:b/>
          <w:bCs/>
          <w:sz w:val="24"/>
          <w:szCs w:val="24"/>
          <w:u w:val="single"/>
        </w:rPr>
        <w:t xml:space="preserve">The </w:t>
      </w:r>
      <w:r w:rsidR="4537E719" w:rsidRPr="63B89A86">
        <w:rPr>
          <w:rFonts w:eastAsia="Times New Roman"/>
          <w:b/>
          <w:bCs/>
          <w:sz w:val="24"/>
          <w:szCs w:val="24"/>
          <w:u w:val="single"/>
        </w:rPr>
        <w:t>Indian Health Service</w:t>
      </w:r>
      <w:r w:rsidR="4537E719" w:rsidRPr="63B89A86">
        <w:rPr>
          <w:rFonts w:eastAsia="Times New Roman"/>
          <w:sz w:val="24"/>
          <w:szCs w:val="24"/>
        </w:rPr>
        <w:t xml:space="preserve">.  Region 10 currently coordinates with </w:t>
      </w:r>
      <w:r w:rsidR="04895F4F" w:rsidRPr="63B89A86">
        <w:rPr>
          <w:rFonts w:eastAsia="Times New Roman"/>
          <w:sz w:val="24"/>
          <w:szCs w:val="24"/>
        </w:rPr>
        <w:t>t</w:t>
      </w:r>
      <w:r w:rsidR="4537E719" w:rsidRPr="63B89A86">
        <w:rPr>
          <w:rFonts w:eastAsia="Times New Roman"/>
          <w:sz w:val="24"/>
          <w:szCs w:val="24"/>
        </w:rPr>
        <w:t xml:space="preserve">he Indian Health Service (IHS) to utilize EPA grant funding for various projects that benefit Tribal water/wastewater systems.  </w:t>
      </w:r>
      <w:r w:rsidR="67D619E5" w:rsidRPr="63B89A86">
        <w:rPr>
          <w:rFonts w:eastAsia="Times New Roman"/>
          <w:sz w:val="24"/>
          <w:szCs w:val="24"/>
        </w:rPr>
        <w:t xml:space="preserve">One primary area of </w:t>
      </w:r>
      <w:r w:rsidR="2232A125" w:rsidRPr="63B89A86">
        <w:rPr>
          <w:rFonts w:eastAsia="Times New Roman"/>
          <w:sz w:val="24"/>
          <w:szCs w:val="24"/>
        </w:rPr>
        <w:t xml:space="preserve">coordination </w:t>
      </w:r>
      <w:r w:rsidR="67D619E5" w:rsidRPr="63B89A86">
        <w:rPr>
          <w:rFonts w:eastAsia="Times New Roman"/>
          <w:sz w:val="24"/>
          <w:szCs w:val="24"/>
        </w:rPr>
        <w:t>takes</w:t>
      </w:r>
      <w:r w:rsidR="2232A125" w:rsidRPr="63B89A86">
        <w:rPr>
          <w:rFonts w:eastAsia="Times New Roman"/>
          <w:sz w:val="24"/>
          <w:szCs w:val="24"/>
        </w:rPr>
        <w:t xml:space="preserve"> the form of an Interagency Agreement (IA) </w:t>
      </w:r>
      <w:r w:rsidR="2CB7A3A5" w:rsidRPr="63B89A86">
        <w:rPr>
          <w:rFonts w:eastAsia="Times New Roman"/>
          <w:sz w:val="24"/>
          <w:szCs w:val="24"/>
        </w:rPr>
        <w:t xml:space="preserve">whereby </w:t>
      </w:r>
      <w:r w:rsidR="401823B4" w:rsidRPr="63B89A86">
        <w:rPr>
          <w:rFonts w:eastAsia="Times New Roman"/>
          <w:sz w:val="24"/>
          <w:szCs w:val="24"/>
        </w:rPr>
        <w:t>EPA transfe</w:t>
      </w:r>
      <w:r w:rsidR="6D9B1897" w:rsidRPr="63B89A86">
        <w:rPr>
          <w:rFonts w:eastAsia="Times New Roman"/>
          <w:sz w:val="24"/>
          <w:szCs w:val="24"/>
        </w:rPr>
        <w:t>rs funds to IHS, and IHS</w:t>
      </w:r>
      <w:r w:rsidR="2CB7A3A5" w:rsidRPr="63B89A86">
        <w:rPr>
          <w:rFonts w:eastAsia="Times New Roman"/>
          <w:sz w:val="24"/>
          <w:szCs w:val="24"/>
        </w:rPr>
        <w:t xml:space="preserve"> administers</w:t>
      </w:r>
      <w:r w:rsidR="2DE30DDD" w:rsidRPr="63B89A86">
        <w:rPr>
          <w:rFonts w:eastAsia="Times New Roman"/>
          <w:sz w:val="24"/>
          <w:szCs w:val="24"/>
        </w:rPr>
        <w:t xml:space="preserve"> projects on behalf of </w:t>
      </w:r>
      <w:r w:rsidR="398BABB7" w:rsidRPr="63B89A86">
        <w:rPr>
          <w:rFonts w:eastAsia="Times New Roman"/>
          <w:sz w:val="24"/>
          <w:szCs w:val="24"/>
        </w:rPr>
        <w:t>the</w:t>
      </w:r>
      <w:r w:rsidR="2DE30DDD" w:rsidRPr="63B89A86">
        <w:rPr>
          <w:rFonts w:eastAsia="Times New Roman"/>
          <w:sz w:val="24"/>
          <w:szCs w:val="24"/>
        </w:rPr>
        <w:t xml:space="preserve"> tribe</w:t>
      </w:r>
      <w:r w:rsidR="64B2858D" w:rsidRPr="63B89A86">
        <w:rPr>
          <w:rFonts w:eastAsia="Times New Roman"/>
          <w:sz w:val="24"/>
          <w:szCs w:val="24"/>
        </w:rPr>
        <w:t xml:space="preserve">.  </w:t>
      </w:r>
      <w:r w:rsidR="4537E719" w:rsidRPr="63B89A86">
        <w:rPr>
          <w:rFonts w:eastAsia="Times New Roman"/>
          <w:sz w:val="24"/>
          <w:szCs w:val="24"/>
        </w:rPr>
        <w:t xml:space="preserve">IHS uses its Sanitation Deficiency System (SDS) to prioritize projects for purposes of addressing existing sanitation deficiencies within Tribal and ANV communities. </w:t>
      </w:r>
      <w:r w:rsidR="41601108" w:rsidRPr="63B89A86">
        <w:rPr>
          <w:rFonts w:eastAsia="Times New Roman"/>
          <w:sz w:val="24"/>
          <w:szCs w:val="24"/>
        </w:rPr>
        <w:t xml:space="preserve"> </w:t>
      </w:r>
      <w:r w:rsidR="28C44564" w:rsidRPr="63B89A86">
        <w:rPr>
          <w:rFonts w:eastAsia="Times New Roman"/>
          <w:sz w:val="24"/>
          <w:szCs w:val="24"/>
        </w:rPr>
        <w:t xml:space="preserve">Although tribes have the option of </w:t>
      </w:r>
      <w:r w:rsidR="2074DA0A" w:rsidRPr="63B89A86">
        <w:rPr>
          <w:rFonts w:eastAsia="Times New Roman"/>
          <w:sz w:val="24"/>
          <w:szCs w:val="24"/>
        </w:rPr>
        <w:t xml:space="preserve">an </w:t>
      </w:r>
      <w:r w:rsidR="7300A4F7" w:rsidRPr="63B89A86">
        <w:rPr>
          <w:rFonts w:eastAsia="Times New Roman"/>
          <w:sz w:val="24"/>
          <w:szCs w:val="24"/>
        </w:rPr>
        <w:t xml:space="preserve">IA or applying directly to EPA, </w:t>
      </w:r>
      <w:r w:rsidR="65EAF1DE" w:rsidRPr="63B89A86">
        <w:rPr>
          <w:rFonts w:eastAsia="Times New Roman"/>
          <w:sz w:val="24"/>
          <w:szCs w:val="24"/>
        </w:rPr>
        <w:t>t</w:t>
      </w:r>
      <w:r w:rsidR="526923DE" w:rsidRPr="63B89A86">
        <w:rPr>
          <w:rFonts w:eastAsia="Times New Roman"/>
          <w:sz w:val="24"/>
          <w:szCs w:val="24"/>
        </w:rPr>
        <w:t xml:space="preserve">he IA process has been primarily </w:t>
      </w:r>
      <w:r w:rsidR="3216AAB8" w:rsidRPr="63B89A86">
        <w:rPr>
          <w:rFonts w:eastAsia="Times New Roman"/>
          <w:sz w:val="24"/>
          <w:szCs w:val="24"/>
        </w:rPr>
        <w:t xml:space="preserve">utilized by </w:t>
      </w:r>
      <w:r w:rsidR="1FE58DFE" w:rsidRPr="63B89A86">
        <w:rPr>
          <w:rFonts w:eastAsia="Times New Roman"/>
          <w:sz w:val="24"/>
          <w:szCs w:val="24"/>
        </w:rPr>
        <w:t>r</w:t>
      </w:r>
      <w:r w:rsidR="3216AAB8" w:rsidRPr="63B89A86">
        <w:rPr>
          <w:rFonts w:eastAsia="Times New Roman"/>
          <w:sz w:val="24"/>
          <w:szCs w:val="24"/>
        </w:rPr>
        <w:t>egion 10</w:t>
      </w:r>
      <w:r w:rsidR="71E91512" w:rsidRPr="63B89A86">
        <w:rPr>
          <w:rFonts w:eastAsia="Times New Roman"/>
          <w:sz w:val="24"/>
          <w:szCs w:val="24"/>
        </w:rPr>
        <w:t xml:space="preserve"> for the DWIG-TSA </w:t>
      </w:r>
      <w:r w:rsidR="08627F7C" w:rsidRPr="63B89A86">
        <w:rPr>
          <w:rFonts w:eastAsia="Times New Roman"/>
          <w:sz w:val="24"/>
          <w:szCs w:val="24"/>
        </w:rPr>
        <w:t>program</w:t>
      </w:r>
      <w:r w:rsidR="3216AAB8" w:rsidRPr="63B89A86">
        <w:rPr>
          <w:rFonts w:eastAsia="Times New Roman"/>
          <w:sz w:val="24"/>
          <w:szCs w:val="24"/>
        </w:rPr>
        <w:t xml:space="preserve">. </w:t>
      </w:r>
      <w:r w:rsidR="6AF71180" w:rsidRPr="63B89A86">
        <w:rPr>
          <w:rFonts w:eastAsia="Times New Roman"/>
          <w:sz w:val="24"/>
          <w:szCs w:val="24"/>
        </w:rPr>
        <w:t xml:space="preserve"> </w:t>
      </w:r>
      <w:r w:rsidR="2EEF1E1F" w:rsidRPr="63B89A86">
        <w:rPr>
          <w:rFonts w:eastAsia="Times New Roman"/>
          <w:sz w:val="24"/>
          <w:szCs w:val="24"/>
        </w:rPr>
        <w:t>Tribes requesting that IHS administer a project on their behalf must work with their</w:t>
      </w:r>
      <w:r w:rsidR="3303805A" w:rsidRPr="63B89A86">
        <w:rPr>
          <w:rFonts w:eastAsia="Times New Roman"/>
          <w:sz w:val="24"/>
          <w:szCs w:val="24"/>
        </w:rPr>
        <w:t xml:space="preserve"> designated</w:t>
      </w:r>
      <w:r w:rsidR="2EEF1E1F" w:rsidRPr="63B89A86">
        <w:rPr>
          <w:rFonts w:eastAsia="Times New Roman"/>
          <w:sz w:val="24"/>
          <w:szCs w:val="24"/>
        </w:rPr>
        <w:t xml:space="preserve"> IHS office for project inclusion on the SDS list.   EPA will verify that projects selected for funding through </w:t>
      </w:r>
      <w:r w:rsidR="76F59629" w:rsidRPr="63B89A86">
        <w:rPr>
          <w:rFonts w:eastAsia="Times New Roman"/>
          <w:sz w:val="24"/>
          <w:szCs w:val="24"/>
        </w:rPr>
        <w:t xml:space="preserve">the </w:t>
      </w:r>
      <w:r w:rsidR="2EEF1E1F" w:rsidRPr="63B89A86">
        <w:rPr>
          <w:rFonts w:eastAsia="Times New Roman"/>
          <w:sz w:val="24"/>
          <w:szCs w:val="24"/>
        </w:rPr>
        <w:t xml:space="preserve">direct grant </w:t>
      </w:r>
      <w:r w:rsidR="76F59629" w:rsidRPr="63B89A86">
        <w:rPr>
          <w:rFonts w:eastAsia="Times New Roman"/>
          <w:sz w:val="24"/>
          <w:szCs w:val="24"/>
        </w:rPr>
        <w:t>application proces</w:t>
      </w:r>
      <w:r w:rsidR="06B10147" w:rsidRPr="63B89A86">
        <w:rPr>
          <w:rFonts w:eastAsia="Times New Roman"/>
          <w:sz w:val="24"/>
          <w:szCs w:val="24"/>
        </w:rPr>
        <w:t xml:space="preserve">s </w:t>
      </w:r>
      <w:r w:rsidR="2EEF1E1F" w:rsidRPr="63B89A86">
        <w:rPr>
          <w:rFonts w:eastAsia="Times New Roman"/>
          <w:sz w:val="24"/>
          <w:szCs w:val="24"/>
        </w:rPr>
        <w:t>are not included on the IHS SDS list</w:t>
      </w:r>
      <w:r w:rsidR="6587F4FB" w:rsidRPr="63B89A86">
        <w:rPr>
          <w:rFonts w:eastAsia="Times New Roman"/>
          <w:sz w:val="24"/>
          <w:szCs w:val="24"/>
        </w:rPr>
        <w:t xml:space="preserve"> </w:t>
      </w:r>
      <w:r w:rsidR="6587F4FB" w:rsidRPr="00F2776C">
        <w:rPr>
          <w:rFonts w:eastAsia="Times New Roman"/>
          <w:sz w:val="24"/>
          <w:szCs w:val="24"/>
        </w:rPr>
        <w:t>for funding</w:t>
      </w:r>
      <w:r w:rsidR="06B10147" w:rsidRPr="00F2776C">
        <w:rPr>
          <w:rFonts w:eastAsia="Times New Roman"/>
          <w:sz w:val="24"/>
          <w:szCs w:val="24"/>
        </w:rPr>
        <w:t>.</w:t>
      </w:r>
      <w:r w:rsidR="2EEF1E1F" w:rsidRPr="63B89A86">
        <w:rPr>
          <w:rFonts w:eastAsia="Times New Roman"/>
          <w:sz w:val="24"/>
          <w:szCs w:val="24"/>
        </w:rPr>
        <w:t xml:space="preserve"> </w:t>
      </w:r>
    </w:p>
    <w:p w14:paraId="41647F69" w14:textId="5E6CBD7B" w:rsidR="001357CA" w:rsidRDefault="6AF71180" w:rsidP="63B89A86">
      <w:pPr>
        <w:widowControl w:val="0"/>
        <w:autoSpaceDE w:val="0"/>
        <w:autoSpaceDN w:val="0"/>
        <w:rPr>
          <w:rFonts w:eastAsia="Times New Roman"/>
          <w:sz w:val="24"/>
          <w:szCs w:val="24"/>
        </w:rPr>
      </w:pPr>
      <w:r w:rsidRPr="63B89A86">
        <w:rPr>
          <w:rFonts w:eastAsia="Times New Roman"/>
          <w:sz w:val="24"/>
          <w:szCs w:val="24"/>
        </w:rPr>
        <w:lastRenderedPageBreak/>
        <w:t>As of the date of these guidelines,</w:t>
      </w:r>
      <w:r w:rsidR="75536A20" w:rsidRPr="63B89A86">
        <w:rPr>
          <w:rFonts w:eastAsia="Times New Roman"/>
          <w:sz w:val="24"/>
          <w:szCs w:val="24"/>
        </w:rPr>
        <w:t xml:space="preserve"> </w:t>
      </w:r>
      <w:r w:rsidR="0C706C10" w:rsidRPr="63B89A86">
        <w:rPr>
          <w:rFonts w:eastAsia="Times New Roman"/>
          <w:sz w:val="24"/>
          <w:szCs w:val="24"/>
        </w:rPr>
        <w:t>several</w:t>
      </w:r>
      <w:r w:rsidR="13EBCF88" w:rsidRPr="63B89A86">
        <w:rPr>
          <w:rFonts w:eastAsia="Times New Roman"/>
          <w:sz w:val="24"/>
          <w:szCs w:val="24"/>
        </w:rPr>
        <w:t xml:space="preserve"> PFAS contaminants are now </w:t>
      </w:r>
      <w:r w:rsidR="7E9B54BE" w:rsidRPr="63B89A86">
        <w:rPr>
          <w:rFonts w:eastAsia="Times New Roman"/>
          <w:sz w:val="24"/>
          <w:szCs w:val="24"/>
        </w:rPr>
        <w:t>subject to maximum contaminant levels</w:t>
      </w:r>
      <w:r w:rsidR="23CCA529" w:rsidRPr="63B89A86">
        <w:rPr>
          <w:rFonts w:eastAsia="Times New Roman"/>
          <w:sz w:val="24"/>
          <w:szCs w:val="24"/>
        </w:rPr>
        <w:t xml:space="preserve"> which </w:t>
      </w:r>
      <w:r w:rsidR="483C7DFC" w:rsidRPr="63B89A86">
        <w:rPr>
          <w:rFonts w:eastAsia="Times New Roman"/>
          <w:sz w:val="24"/>
          <w:szCs w:val="24"/>
        </w:rPr>
        <w:t xml:space="preserve">may </w:t>
      </w:r>
      <w:r w:rsidR="6F8135EF" w:rsidRPr="63B89A86">
        <w:rPr>
          <w:rFonts w:eastAsia="Times New Roman"/>
          <w:sz w:val="24"/>
          <w:szCs w:val="24"/>
        </w:rPr>
        <w:t>be prioritized on the IHS-SDS List</w:t>
      </w:r>
      <w:r w:rsidR="5DB9776B" w:rsidRPr="63B89A86">
        <w:rPr>
          <w:rFonts w:eastAsia="Times New Roman"/>
          <w:sz w:val="24"/>
          <w:szCs w:val="24"/>
        </w:rPr>
        <w:t xml:space="preserve">.  </w:t>
      </w:r>
      <w:r w:rsidR="1BE4E17A" w:rsidRPr="63B89A86">
        <w:rPr>
          <w:rFonts w:eastAsia="Times New Roman"/>
          <w:sz w:val="24"/>
          <w:szCs w:val="24"/>
        </w:rPr>
        <w:t>Based on the successful</w:t>
      </w:r>
      <w:r w:rsidR="5DB9776B" w:rsidRPr="63B89A86">
        <w:rPr>
          <w:rFonts w:eastAsia="Times New Roman"/>
          <w:sz w:val="24"/>
          <w:szCs w:val="24"/>
        </w:rPr>
        <w:t xml:space="preserve"> coordination between EPA and IHS, </w:t>
      </w:r>
      <w:r w:rsidR="1E52302D" w:rsidRPr="63B89A86">
        <w:rPr>
          <w:rFonts w:eastAsia="Times New Roman"/>
          <w:sz w:val="24"/>
          <w:szCs w:val="24"/>
        </w:rPr>
        <w:t xml:space="preserve">these programs will provide additional assistance in addressing </w:t>
      </w:r>
      <w:r w:rsidR="47372D07" w:rsidRPr="63B89A86">
        <w:rPr>
          <w:rFonts w:eastAsia="Times New Roman"/>
          <w:sz w:val="24"/>
          <w:szCs w:val="24"/>
        </w:rPr>
        <w:t>contamination and sanit</w:t>
      </w:r>
      <w:r w:rsidR="59E0996C" w:rsidRPr="63B89A86">
        <w:rPr>
          <w:rFonts w:eastAsia="Times New Roman"/>
          <w:sz w:val="24"/>
          <w:szCs w:val="24"/>
        </w:rPr>
        <w:t>ation concerns within water systems that serve tribes.</w:t>
      </w:r>
    </w:p>
    <w:p w14:paraId="1EB444A9" w14:textId="15C8475E" w:rsidR="00A50F78" w:rsidRDefault="00F8495D" w:rsidP="009450AB">
      <w:pPr>
        <w:widowControl w:val="0"/>
        <w:autoSpaceDE w:val="0"/>
        <w:autoSpaceDN w:val="0"/>
        <w:spacing w:after="0"/>
        <w:rPr>
          <w:rFonts w:eastAsia="Times New Roman" w:cstheme="minorHAnsi"/>
          <w:b/>
          <w:bCs/>
          <w:sz w:val="24"/>
          <w:szCs w:val="24"/>
        </w:rPr>
      </w:pPr>
      <w:r>
        <w:rPr>
          <w:rFonts w:eastAsia="Times New Roman" w:cstheme="minorHAnsi"/>
          <w:b/>
          <w:bCs/>
          <w:sz w:val="24"/>
          <w:szCs w:val="24"/>
        </w:rPr>
        <w:t>State of Alaska</w:t>
      </w:r>
      <w:bookmarkStart w:id="3" w:name="_Toc152160398"/>
    </w:p>
    <w:p w14:paraId="5EAB20EC" w14:textId="079CCC15" w:rsidR="009450AB" w:rsidRDefault="003223B4" w:rsidP="009450AB">
      <w:pPr>
        <w:widowControl w:val="0"/>
        <w:autoSpaceDE w:val="0"/>
        <w:autoSpaceDN w:val="0"/>
        <w:spacing w:after="0"/>
        <w:rPr>
          <w:rFonts w:eastAsia="Times New Roman" w:cstheme="minorHAnsi"/>
          <w:sz w:val="24"/>
          <w:szCs w:val="24"/>
        </w:rPr>
      </w:pPr>
      <w:r>
        <w:rPr>
          <w:rFonts w:eastAsia="Times New Roman" w:cstheme="minorHAnsi"/>
          <w:sz w:val="24"/>
          <w:szCs w:val="24"/>
        </w:rPr>
        <w:t xml:space="preserve">The SDWA authorizes EPA to award grants to the State of Alaska on behalf of </w:t>
      </w:r>
      <w:r w:rsidR="001624FA">
        <w:rPr>
          <w:rFonts w:eastAsia="Times New Roman" w:cstheme="minorHAnsi"/>
          <w:sz w:val="24"/>
          <w:szCs w:val="24"/>
        </w:rPr>
        <w:t xml:space="preserve">public water systems serving </w:t>
      </w:r>
      <w:r>
        <w:rPr>
          <w:rFonts w:eastAsia="Times New Roman" w:cstheme="minorHAnsi"/>
          <w:sz w:val="24"/>
          <w:szCs w:val="24"/>
        </w:rPr>
        <w:t>ANV’s</w:t>
      </w:r>
      <w:r w:rsidR="001624FA">
        <w:rPr>
          <w:rFonts w:eastAsia="Times New Roman" w:cstheme="minorHAnsi"/>
          <w:sz w:val="24"/>
          <w:szCs w:val="24"/>
        </w:rPr>
        <w:t>.</w:t>
      </w:r>
      <w:r w:rsidR="0040570F">
        <w:rPr>
          <w:rFonts w:eastAsia="Times New Roman" w:cstheme="minorHAnsi"/>
          <w:sz w:val="24"/>
          <w:szCs w:val="24"/>
        </w:rPr>
        <w:t xml:space="preserve"> Award of funds to the state of Alaska</w:t>
      </w:r>
      <w:r w:rsidR="00941238">
        <w:rPr>
          <w:rFonts w:eastAsia="Times New Roman" w:cstheme="minorHAnsi"/>
          <w:sz w:val="24"/>
          <w:szCs w:val="24"/>
        </w:rPr>
        <w:t xml:space="preserve"> for the benefit of ANV’s may only occur when the village makes a request to the state to administer</w:t>
      </w:r>
      <w:r w:rsidR="00955FDB">
        <w:rPr>
          <w:rFonts w:eastAsia="Times New Roman" w:cstheme="minorHAnsi"/>
          <w:sz w:val="24"/>
          <w:szCs w:val="24"/>
        </w:rPr>
        <w:t xml:space="preserve"> the project and the state agrees to manage the project on their behalf.</w:t>
      </w:r>
    </w:p>
    <w:p w14:paraId="152DB87D" w14:textId="77777777" w:rsidR="004F44B8" w:rsidRDefault="004F44B8" w:rsidP="009450AB">
      <w:pPr>
        <w:widowControl w:val="0"/>
        <w:autoSpaceDE w:val="0"/>
        <w:autoSpaceDN w:val="0"/>
        <w:spacing w:after="0"/>
        <w:rPr>
          <w:rFonts w:eastAsia="Times New Roman" w:cstheme="minorHAnsi"/>
          <w:sz w:val="24"/>
          <w:szCs w:val="24"/>
        </w:rPr>
      </w:pPr>
    </w:p>
    <w:p w14:paraId="48C82E5A" w14:textId="0560C539" w:rsidR="004F44B8" w:rsidRDefault="004F44B8" w:rsidP="009450AB">
      <w:pPr>
        <w:widowControl w:val="0"/>
        <w:autoSpaceDE w:val="0"/>
        <w:autoSpaceDN w:val="0"/>
        <w:spacing w:after="0"/>
        <w:rPr>
          <w:rFonts w:eastAsia="Times New Roman" w:cstheme="minorHAnsi"/>
          <w:sz w:val="24"/>
          <w:szCs w:val="24"/>
        </w:rPr>
      </w:pPr>
      <w:r>
        <w:rPr>
          <w:rFonts w:eastAsia="Times New Roman" w:cstheme="minorHAnsi"/>
          <w:b/>
          <w:bCs/>
          <w:sz w:val="24"/>
          <w:szCs w:val="24"/>
        </w:rPr>
        <w:t>Program Changes/Updates</w:t>
      </w:r>
    </w:p>
    <w:p w14:paraId="6C4A33D1" w14:textId="108008C1" w:rsidR="00453896" w:rsidRPr="00453896" w:rsidRDefault="00453896" w:rsidP="009450AB">
      <w:pPr>
        <w:widowControl w:val="0"/>
        <w:autoSpaceDE w:val="0"/>
        <w:autoSpaceDN w:val="0"/>
        <w:spacing w:after="0"/>
        <w:rPr>
          <w:rFonts w:eastAsia="Times New Roman" w:cstheme="minorHAnsi"/>
          <w:sz w:val="24"/>
          <w:szCs w:val="24"/>
        </w:rPr>
      </w:pPr>
      <w:r>
        <w:rPr>
          <w:rFonts w:eastAsia="Times New Roman" w:cstheme="minorHAnsi"/>
          <w:sz w:val="24"/>
          <w:szCs w:val="24"/>
        </w:rPr>
        <w:t xml:space="preserve">EPA will make changes and updates </w:t>
      </w:r>
      <w:r w:rsidR="001E117B">
        <w:rPr>
          <w:rFonts w:eastAsia="Times New Roman" w:cstheme="minorHAnsi"/>
          <w:sz w:val="24"/>
          <w:szCs w:val="24"/>
        </w:rPr>
        <w:t xml:space="preserve">to these guidelines </w:t>
      </w:r>
      <w:r w:rsidR="0065217E">
        <w:rPr>
          <w:rFonts w:eastAsia="Times New Roman" w:cstheme="minorHAnsi"/>
          <w:sz w:val="24"/>
          <w:szCs w:val="24"/>
        </w:rPr>
        <w:t xml:space="preserve">and/or appendices </w:t>
      </w:r>
      <w:r>
        <w:rPr>
          <w:rFonts w:eastAsia="Times New Roman" w:cstheme="minorHAnsi"/>
          <w:sz w:val="24"/>
          <w:szCs w:val="24"/>
        </w:rPr>
        <w:t xml:space="preserve">as needed to comply with </w:t>
      </w:r>
      <w:r w:rsidR="00CC6D1E">
        <w:rPr>
          <w:rFonts w:eastAsia="Times New Roman" w:cstheme="minorHAnsi"/>
          <w:sz w:val="24"/>
          <w:szCs w:val="24"/>
        </w:rPr>
        <w:t>national and regional polic</w:t>
      </w:r>
      <w:r w:rsidR="008A796A">
        <w:rPr>
          <w:rFonts w:eastAsia="Times New Roman" w:cstheme="minorHAnsi"/>
          <w:sz w:val="24"/>
          <w:szCs w:val="24"/>
        </w:rPr>
        <w:t>ies and guidance</w:t>
      </w:r>
      <w:r w:rsidR="00496301">
        <w:rPr>
          <w:rFonts w:eastAsia="Times New Roman" w:cstheme="minorHAnsi"/>
          <w:sz w:val="24"/>
          <w:szCs w:val="24"/>
        </w:rPr>
        <w:t xml:space="preserve"> and to </w:t>
      </w:r>
      <w:r w:rsidR="00DC7D39">
        <w:rPr>
          <w:rFonts w:eastAsia="Times New Roman" w:cstheme="minorHAnsi"/>
          <w:sz w:val="24"/>
          <w:szCs w:val="24"/>
        </w:rPr>
        <w:t>stay</w:t>
      </w:r>
      <w:r w:rsidR="00496301">
        <w:rPr>
          <w:rFonts w:eastAsia="Times New Roman" w:cstheme="minorHAnsi"/>
          <w:sz w:val="24"/>
          <w:szCs w:val="24"/>
        </w:rPr>
        <w:t xml:space="preserve"> current on funding alloc</w:t>
      </w:r>
      <w:r w:rsidR="0065217E">
        <w:rPr>
          <w:rFonts w:eastAsia="Times New Roman" w:cstheme="minorHAnsi"/>
          <w:sz w:val="24"/>
          <w:szCs w:val="24"/>
        </w:rPr>
        <w:t>ations.</w:t>
      </w:r>
      <w:r w:rsidR="008A796A">
        <w:rPr>
          <w:rFonts w:eastAsia="Times New Roman" w:cstheme="minorHAnsi"/>
          <w:sz w:val="24"/>
          <w:szCs w:val="24"/>
        </w:rPr>
        <w:t xml:space="preserve">  </w:t>
      </w:r>
      <w:r w:rsidR="00555DFA">
        <w:rPr>
          <w:rFonts w:eastAsia="Times New Roman" w:cstheme="minorHAnsi"/>
          <w:sz w:val="24"/>
          <w:szCs w:val="24"/>
        </w:rPr>
        <w:t xml:space="preserve">Tribes </w:t>
      </w:r>
      <w:r w:rsidR="008A796A">
        <w:rPr>
          <w:rFonts w:eastAsia="Times New Roman" w:cstheme="minorHAnsi"/>
          <w:sz w:val="24"/>
          <w:szCs w:val="24"/>
        </w:rPr>
        <w:t>will be</w:t>
      </w:r>
      <w:r w:rsidR="005B7C10">
        <w:rPr>
          <w:rFonts w:eastAsia="Times New Roman" w:cstheme="minorHAnsi"/>
          <w:sz w:val="24"/>
          <w:szCs w:val="24"/>
        </w:rPr>
        <w:t xml:space="preserve"> properly notified </w:t>
      </w:r>
      <w:r w:rsidR="00555DFA">
        <w:rPr>
          <w:rFonts w:eastAsia="Times New Roman" w:cstheme="minorHAnsi"/>
          <w:sz w:val="24"/>
          <w:szCs w:val="24"/>
        </w:rPr>
        <w:t xml:space="preserve">in advance </w:t>
      </w:r>
      <w:r w:rsidR="005B7C10">
        <w:rPr>
          <w:rFonts w:eastAsia="Times New Roman" w:cstheme="minorHAnsi"/>
          <w:sz w:val="24"/>
          <w:szCs w:val="24"/>
        </w:rPr>
        <w:t xml:space="preserve">of any </w:t>
      </w:r>
      <w:r w:rsidR="00712408">
        <w:rPr>
          <w:rFonts w:eastAsia="Times New Roman" w:cstheme="minorHAnsi"/>
          <w:sz w:val="24"/>
          <w:szCs w:val="24"/>
        </w:rPr>
        <w:t xml:space="preserve">proposed </w:t>
      </w:r>
      <w:r w:rsidR="005B7C10">
        <w:rPr>
          <w:rFonts w:eastAsia="Times New Roman" w:cstheme="minorHAnsi"/>
          <w:sz w:val="24"/>
          <w:szCs w:val="24"/>
        </w:rPr>
        <w:t>change or update,</w:t>
      </w:r>
      <w:r w:rsidR="007A38DE">
        <w:rPr>
          <w:rFonts w:eastAsia="Times New Roman" w:cstheme="minorHAnsi"/>
          <w:sz w:val="24"/>
          <w:szCs w:val="24"/>
        </w:rPr>
        <w:t xml:space="preserve"> including the opportunity to provide </w:t>
      </w:r>
      <w:r w:rsidR="00712408">
        <w:rPr>
          <w:rFonts w:eastAsia="Times New Roman" w:cstheme="minorHAnsi"/>
          <w:sz w:val="24"/>
          <w:szCs w:val="24"/>
        </w:rPr>
        <w:t>review and comment prior to finalization.</w:t>
      </w:r>
    </w:p>
    <w:p w14:paraId="77EFF890" w14:textId="77777777" w:rsidR="009A49B6" w:rsidRDefault="009A49B6" w:rsidP="009450AB">
      <w:pPr>
        <w:widowControl w:val="0"/>
        <w:autoSpaceDE w:val="0"/>
        <w:autoSpaceDN w:val="0"/>
        <w:spacing w:after="0"/>
        <w:rPr>
          <w:rFonts w:eastAsia="Times New Roman" w:cstheme="minorHAnsi"/>
          <w:sz w:val="24"/>
          <w:szCs w:val="24"/>
        </w:rPr>
      </w:pPr>
    </w:p>
    <w:p w14:paraId="46E0EEC2" w14:textId="77777777" w:rsidR="00AA4A41" w:rsidRDefault="00AA4A41" w:rsidP="009450AB">
      <w:pPr>
        <w:widowControl w:val="0"/>
        <w:autoSpaceDE w:val="0"/>
        <w:autoSpaceDN w:val="0"/>
        <w:spacing w:after="0"/>
        <w:rPr>
          <w:rFonts w:eastAsia="Times New Roman" w:cstheme="minorHAnsi"/>
          <w:b/>
          <w:bCs/>
          <w:sz w:val="24"/>
          <w:szCs w:val="24"/>
        </w:rPr>
      </w:pPr>
    </w:p>
    <w:p w14:paraId="7D2AB262" w14:textId="77777777" w:rsidR="00AA4A41" w:rsidRDefault="00AA4A41" w:rsidP="009450AB">
      <w:pPr>
        <w:widowControl w:val="0"/>
        <w:autoSpaceDE w:val="0"/>
        <w:autoSpaceDN w:val="0"/>
        <w:spacing w:after="0"/>
        <w:rPr>
          <w:rFonts w:eastAsia="Times New Roman" w:cstheme="minorHAnsi"/>
          <w:b/>
          <w:bCs/>
          <w:sz w:val="24"/>
          <w:szCs w:val="24"/>
        </w:rPr>
      </w:pPr>
    </w:p>
    <w:p w14:paraId="2AF2FC46" w14:textId="77777777" w:rsidR="00AA4A41" w:rsidRDefault="00AA4A41" w:rsidP="009450AB">
      <w:pPr>
        <w:widowControl w:val="0"/>
        <w:autoSpaceDE w:val="0"/>
        <w:autoSpaceDN w:val="0"/>
        <w:spacing w:after="0"/>
        <w:rPr>
          <w:rFonts w:eastAsia="Times New Roman" w:cstheme="minorHAnsi"/>
          <w:b/>
          <w:bCs/>
          <w:sz w:val="24"/>
          <w:szCs w:val="24"/>
        </w:rPr>
      </w:pPr>
    </w:p>
    <w:p w14:paraId="2083EFF8" w14:textId="6A0A5F32" w:rsidR="00C352A1" w:rsidRDefault="009D466C" w:rsidP="009450AB">
      <w:pPr>
        <w:widowControl w:val="0"/>
        <w:autoSpaceDE w:val="0"/>
        <w:autoSpaceDN w:val="0"/>
        <w:spacing w:after="0"/>
        <w:rPr>
          <w:rFonts w:eastAsia="Times New Roman" w:cstheme="minorHAnsi"/>
          <w:b/>
          <w:bCs/>
          <w:sz w:val="24"/>
          <w:szCs w:val="24"/>
        </w:rPr>
      </w:pPr>
      <w:r>
        <w:rPr>
          <w:rFonts w:eastAsia="Times New Roman" w:cstheme="minorHAnsi"/>
          <w:b/>
          <w:bCs/>
          <w:sz w:val="24"/>
          <w:szCs w:val="24"/>
        </w:rPr>
        <w:t>Program Conta</w:t>
      </w:r>
      <w:r w:rsidR="00133ACF">
        <w:rPr>
          <w:rFonts w:eastAsia="Times New Roman" w:cstheme="minorHAnsi"/>
          <w:b/>
          <w:bCs/>
          <w:sz w:val="24"/>
          <w:szCs w:val="24"/>
        </w:rPr>
        <w:t>ct Information</w:t>
      </w:r>
    </w:p>
    <w:p w14:paraId="07E8A4C2" w14:textId="0F237BC0" w:rsidR="00C352A1" w:rsidRDefault="00C352A1" w:rsidP="009450AB">
      <w:pPr>
        <w:widowControl w:val="0"/>
        <w:autoSpaceDE w:val="0"/>
        <w:autoSpaceDN w:val="0"/>
        <w:spacing w:after="0"/>
        <w:rPr>
          <w:rFonts w:eastAsia="Times New Roman" w:cstheme="minorHAnsi"/>
          <w:sz w:val="24"/>
          <w:szCs w:val="24"/>
        </w:rPr>
      </w:pPr>
      <w:r>
        <w:rPr>
          <w:rFonts w:eastAsia="Times New Roman" w:cstheme="minorHAnsi"/>
          <w:sz w:val="24"/>
          <w:szCs w:val="24"/>
        </w:rPr>
        <w:t>Angela Slaughter</w:t>
      </w:r>
    </w:p>
    <w:p w14:paraId="7BAD0065" w14:textId="2949EF89" w:rsidR="00C352A1" w:rsidRDefault="00C7159F" w:rsidP="009450AB">
      <w:pPr>
        <w:widowControl w:val="0"/>
        <w:autoSpaceDE w:val="0"/>
        <w:autoSpaceDN w:val="0"/>
        <w:spacing w:after="0"/>
        <w:rPr>
          <w:rFonts w:eastAsia="Times New Roman" w:cstheme="minorHAnsi"/>
          <w:sz w:val="24"/>
          <w:szCs w:val="24"/>
        </w:rPr>
      </w:pPr>
      <w:r>
        <w:rPr>
          <w:rFonts w:eastAsia="Times New Roman" w:cstheme="minorHAnsi"/>
          <w:sz w:val="24"/>
          <w:szCs w:val="24"/>
        </w:rPr>
        <w:t>Project Officer</w:t>
      </w:r>
      <w:r w:rsidR="002D4B7F">
        <w:rPr>
          <w:rFonts w:eastAsia="Times New Roman" w:cstheme="minorHAnsi"/>
          <w:sz w:val="24"/>
          <w:szCs w:val="24"/>
        </w:rPr>
        <w:t>, (EC-SDC, DWIG-TSA-EC, CWISA-EC)</w:t>
      </w:r>
    </w:p>
    <w:p w14:paraId="7342576C" w14:textId="4A0CCF75" w:rsidR="00C7159F" w:rsidRDefault="00C7159F" w:rsidP="009450AB">
      <w:pPr>
        <w:widowControl w:val="0"/>
        <w:autoSpaceDE w:val="0"/>
        <w:autoSpaceDN w:val="0"/>
        <w:spacing w:after="0"/>
        <w:rPr>
          <w:rFonts w:eastAsia="Times New Roman" w:cstheme="minorHAnsi"/>
          <w:sz w:val="24"/>
          <w:szCs w:val="24"/>
        </w:rPr>
      </w:pPr>
      <w:r>
        <w:rPr>
          <w:rFonts w:eastAsia="Times New Roman" w:cstheme="minorHAnsi"/>
          <w:sz w:val="24"/>
          <w:szCs w:val="24"/>
        </w:rPr>
        <w:t>EPA Region 10, 19</w:t>
      </w:r>
      <w:r w:rsidRPr="00C7159F">
        <w:rPr>
          <w:rFonts w:eastAsia="Times New Roman" w:cstheme="minorHAnsi"/>
          <w:sz w:val="24"/>
          <w:szCs w:val="24"/>
          <w:vertAlign w:val="superscript"/>
        </w:rPr>
        <w:t>th</w:t>
      </w:r>
      <w:r>
        <w:rPr>
          <w:rFonts w:eastAsia="Times New Roman" w:cstheme="minorHAnsi"/>
          <w:sz w:val="24"/>
          <w:szCs w:val="24"/>
        </w:rPr>
        <w:t xml:space="preserve"> Floor</w:t>
      </w:r>
    </w:p>
    <w:p w14:paraId="0262F934" w14:textId="06779AFD" w:rsidR="00C7159F" w:rsidRDefault="00C7159F" w:rsidP="009450AB">
      <w:pPr>
        <w:widowControl w:val="0"/>
        <w:autoSpaceDE w:val="0"/>
        <w:autoSpaceDN w:val="0"/>
        <w:spacing w:after="0"/>
        <w:rPr>
          <w:rFonts w:eastAsia="Times New Roman" w:cstheme="minorHAnsi"/>
          <w:sz w:val="24"/>
          <w:szCs w:val="24"/>
        </w:rPr>
      </w:pPr>
      <w:r>
        <w:rPr>
          <w:rFonts w:eastAsia="Times New Roman" w:cstheme="minorHAnsi"/>
          <w:sz w:val="24"/>
          <w:szCs w:val="24"/>
        </w:rPr>
        <w:t>Seattle, WA 98101</w:t>
      </w:r>
    </w:p>
    <w:p w14:paraId="69117FA0" w14:textId="374F4720" w:rsidR="008A0D6B" w:rsidRDefault="00236D9B" w:rsidP="009450AB">
      <w:pPr>
        <w:widowControl w:val="0"/>
        <w:autoSpaceDE w:val="0"/>
        <w:autoSpaceDN w:val="0"/>
        <w:spacing w:after="0"/>
        <w:rPr>
          <w:rFonts w:eastAsia="Times New Roman" w:cstheme="minorHAnsi"/>
          <w:sz w:val="24"/>
          <w:szCs w:val="24"/>
        </w:rPr>
      </w:pPr>
      <w:r>
        <w:rPr>
          <w:rFonts w:eastAsia="Times New Roman" w:cstheme="minorHAnsi"/>
          <w:sz w:val="24"/>
          <w:szCs w:val="24"/>
        </w:rPr>
        <w:t>(206) 553-2148</w:t>
      </w:r>
    </w:p>
    <w:p w14:paraId="7E1C6679" w14:textId="0C460748" w:rsidR="00236D9B" w:rsidRDefault="00000000" w:rsidP="009450AB">
      <w:pPr>
        <w:widowControl w:val="0"/>
        <w:autoSpaceDE w:val="0"/>
        <w:autoSpaceDN w:val="0"/>
        <w:spacing w:after="0"/>
        <w:rPr>
          <w:rFonts w:eastAsia="Times New Roman" w:cstheme="minorHAnsi"/>
          <w:sz w:val="24"/>
          <w:szCs w:val="24"/>
        </w:rPr>
      </w:pPr>
      <w:hyperlink r:id="rId13" w:history="1">
        <w:r w:rsidR="00C159ED" w:rsidRPr="005A00AC">
          <w:rPr>
            <w:rStyle w:val="Hyperlink"/>
            <w:rFonts w:eastAsia="Times New Roman" w:cstheme="minorHAnsi"/>
            <w:sz w:val="24"/>
            <w:szCs w:val="24"/>
          </w:rPr>
          <w:t>Slaughter.angela@epa.gov</w:t>
        </w:r>
      </w:hyperlink>
    </w:p>
    <w:p w14:paraId="5DBA051F" w14:textId="77777777" w:rsidR="00C159ED" w:rsidRDefault="00C159ED" w:rsidP="009450AB">
      <w:pPr>
        <w:widowControl w:val="0"/>
        <w:autoSpaceDE w:val="0"/>
        <w:autoSpaceDN w:val="0"/>
        <w:spacing w:after="0"/>
        <w:rPr>
          <w:rFonts w:eastAsia="Times New Roman" w:cstheme="minorHAnsi"/>
          <w:sz w:val="24"/>
          <w:szCs w:val="24"/>
        </w:rPr>
      </w:pPr>
    </w:p>
    <w:p w14:paraId="7E49A1CE" w14:textId="04F37662" w:rsidR="63B89A86" w:rsidRDefault="63B89A86" w:rsidP="63B89A86">
      <w:pPr>
        <w:widowControl w:val="0"/>
        <w:spacing w:after="0"/>
        <w:jc w:val="center"/>
        <w:rPr>
          <w:rFonts w:eastAsia="Times New Roman"/>
          <w:b/>
          <w:bCs/>
          <w:sz w:val="24"/>
          <w:szCs w:val="24"/>
        </w:rPr>
      </w:pPr>
    </w:p>
    <w:p w14:paraId="039BE455" w14:textId="57C2B5D9" w:rsidR="63B89A86" w:rsidRDefault="63B89A86" w:rsidP="63B89A86">
      <w:pPr>
        <w:widowControl w:val="0"/>
        <w:spacing w:after="0"/>
        <w:jc w:val="center"/>
        <w:rPr>
          <w:rFonts w:eastAsia="Times New Roman"/>
          <w:b/>
          <w:bCs/>
          <w:sz w:val="24"/>
          <w:szCs w:val="24"/>
        </w:rPr>
      </w:pPr>
    </w:p>
    <w:p w14:paraId="18CEBEDE" w14:textId="25CA168E" w:rsidR="63B89A86" w:rsidRDefault="63B89A86" w:rsidP="63B89A86">
      <w:pPr>
        <w:widowControl w:val="0"/>
        <w:spacing w:after="0"/>
        <w:jc w:val="center"/>
        <w:rPr>
          <w:rFonts w:eastAsia="Times New Roman"/>
          <w:b/>
          <w:bCs/>
          <w:sz w:val="24"/>
          <w:szCs w:val="24"/>
        </w:rPr>
      </w:pPr>
    </w:p>
    <w:p w14:paraId="0710E51E" w14:textId="77777777" w:rsidR="00AA4A41" w:rsidRDefault="00AA4A41" w:rsidP="009B2396">
      <w:pPr>
        <w:widowControl w:val="0"/>
        <w:autoSpaceDE w:val="0"/>
        <w:autoSpaceDN w:val="0"/>
        <w:spacing w:after="0"/>
        <w:jc w:val="center"/>
        <w:rPr>
          <w:rFonts w:eastAsia="Times New Roman" w:cstheme="minorHAnsi"/>
          <w:b/>
          <w:bCs/>
          <w:sz w:val="24"/>
          <w:szCs w:val="24"/>
        </w:rPr>
      </w:pPr>
    </w:p>
    <w:p w14:paraId="5E4C0959" w14:textId="77777777" w:rsidR="00AA4A41" w:rsidRDefault="00AA4A41" w:rsidP="009B2396">
      <w:pPr>
        <w:widowControl w:val="0"/>
        <w:autoSpaceDE w:val="0"/>
        <w:autoSpaceDN w:val="0"/>
        <w:spacing w:after="0"/>
        <w:jc w:val="center"/>
        <w:rPr>
          <w:rFonts w:eastAsia="Times New Roman" w:cstheme="minorHAnsi"/>
          <w:b/>
          <w:bCs/>
          <w:sz w:val="24"/>
          <w:szCs w:val="24"/>
        </w:rPr>
      </w:pPr>
    </w:p>
    <w:p w14:paraId="3AFD7FEC" w14:textId="77777777" w:rsidR="00AA4A41" w:rsidRDefault="00AA4A41" w:rsidP="009B2396">
      <w:pPr>
        <w:widowControl w:val="0"/>
        <w:autoSpaceDE w:val="0"/>
        <w:autoSpaceDN w:val="0"/>
        <w:spacing w:after="0"/>
        <w:jc w:val="center"/>
        <w:rPr>
          <w:rFonts w:eastAsia="Times New Roman" w:cstheme="minorHAnsi"/>
          <w:b/>
          <w:bCs/>
          <w:sz w:val="24"/>
          <w:szCs w:val="24"/>
        </w:rPr>
      </w:pPr>
    </w:p>
    <w:p w14:paraId="5D06E64A" w14:textId="77777777" w:rsidR="00AA4A41" w:rsidRDefault="00AA4A41" w:rsidP="009B2396">
      <w:pPr>
        <w:widowControl w:val="0"/>
        <w:autoSpaceDE w:val="0"/>
        <w:autoSpaceDN w:val="0"/>
        <w:spacing w:after="0"/>
        <w:jc w:val="center"/>
        <w:rPr>
          <w:rFonts w:eastAsia="Times New Roman" w:cstheme="minorHAnsi"/>
          <w:b/>
          <w:bCs/>
          <w:sz w:val="24"/>
          <w:szCs w:val="24"/>
        </w:rPr>
      </w:pPr>
    </w:p>
    <w:p w14:paraId="3CC76FF9" w14:textId="77777777" w:rsidR="00AA4A41" w:rsidRDefault="00AA4A41" w:rsidP="009B2396">
      <w:pPr>
        <w:widowControl w:val="0"/>
        <w:autoSpaceDE w:val="0"/>
        <w:autoSpaceDN w:val="0"/>
        <w:spacing w:after="0"/>
        <w:jc w:val="center"/>
        <w:rPr>
          <w:rFonts w:eastAsia="Times New Roman" w:cstheme="minorHAnsi"/>
          <w:b/>
          <w:bCs/>
          <w:sz w:val="24"/>
          <w:szCs w:val="24"/>
        </w:rPr>
      </w:pPr>
    </w:p>
    <w:p w14:paraId="36754E81" w14:textId="77777777" w:rsidR="00AA4A41" w:rsidRDefault="00AA4A41" w:rsidP="009B2396">
      <w:pPr>
        <w:widowControl w:val="0"/>
        <w:autoSpaceDE w:val="0"/>
        <w:autoSpaceDN w:val="0"/>
        <w:spacing w:after="0"/>
        <w:jc w:val="center"/>
        <w:rPr>
          <w:rFonts w:eastAsia="Times New Roman" w:cstheme="minorHAnsi"/>
          <w:b/>
          <w:bCs/>
          <w:sz w:val="24"/>
          <w:szCs w:val="24"/>
        </w:rPr>
      </w:pPr>
    </w:p>
    <w:p w14:paraId="4AB046D2" w14:textId="77777777" w:rsidR="00AA4A41" w:rsidRDefault="00AA4A41" w:rsidP="009B2396">
      <w:pPr>
        <w:widowControl w:val="0"/>
        <w:autoSpaceDE w:val="0"/>
        <w:autoSpaceDN w:val="0"/>
        <w:spacing w:after="0"/>
        <w:jc w:val="center"/>
        <w:rPr>
          <w:rFonts w:eastAsia="Times New Roman" w:cstheme="minorHAnsi"/>
          <w:b/>
          <w:bCs/>
          <w:sz w:val="24"/>
          <w:szCs w:val="24"/>
        </w:rPr>
      </w:pPr>
    </w:p>
    <w:p w14:paraId="12EAA6F4" w14:textId="77777777" w:rsidR="00AA4A41" w:rsidRDefault="00AA4A41" w:rsidP="009B2396">
      <w:pPr>
        <w:widowControl w:val="0"/>
        <w:autoSpaceDE w:val="0"/>
        <w:autoSpaceDN w:val="0"/>
        <w:spacing w:after="0"/>
        <w:jc w:val="center"/>
        <w:rPr>
          <w:rFonts w:eastAsia="Times New Roman" w:cstheme="minorHAnsi"/>
          <w:b/>
          <w:bCs/>
          <w:sz w:val="24"/>
          <w:szCs w:val="24"/>
        </w:rPr>
      </w:pPr>
    </w:p>
    <w:p w14:paraId="3DA85142" w14:textId="77777777" w:rsidR="00AA4A41" w:rsidRDefault="00AA4A41" w:rsidP="009B2396">
      <w:pPr>
        <w:widowControl w:val="0"/>
        <w:autoSpaceDE w:val="0"/>
        <w:autoSpaceDN w:val="0"/>
        <w:spacing w:after="0"/>
        <w:jc w:val="center"/>
        <w:rPr>
          <w:rFonts w:eastAsia="Times New Roman" w:cstheme="minorHAnsi"/>
          <w:b/>
          <w:bCs/>
          <w:sz w:val="24"/>
          <w:szCs w:val="24"/>
        </w:rPr>
      </w:pPr>
    </w:p>
    <w:p w14:paraId="6FE714C8" w14:textId="77777777" w:rsidR="00AA4A41" w:rsidRDefault="00AA4A41" w:rsidP="009B2396">
      <w:pPr>
        <w:widowControl w:val="0"/>
        <w:autoSpaceDE w:val="0"/>
        <w:autoSpaceDN w:val="0"/>
        <w:spacing w:after="0"/>
        <w:jc w:val="center"/>
        <w:rPr>
          <w:rFonts w:eastAsia="Times New Roman" w:cstheme="minorHAnsi"/>
          <w:b/>
          <w:bCs/>
          <w:sz w:val="24"/>
          <w:szCs w:val="24"/>
        </w:rPr>
      </w:pPr>
    </w:p>
    <w:p w14:paraId="3CEF141E" w14:textId="77777777" w:rsidR="00AA4A41" w:rsidRDefault="00AA4A41" w:rsidP="009B2396">
      <w:pPr>
        <w:widowControl w:val="0"/>
        <w:autoSpaceDE w:val="0"/>
        <w:autoSpaceDN w:val="0"/>
        <w:spacing w:after="0"/>
        <w:jc w:val="center"/>
        <w:rPr>
          <w:rFonts w:eastAsia="Times New Roman" w:cstheme="minorHAnsi"/>
          <w:b/>
          <w:bCs/>
          <w:sz w:val="24"/>
          <w:szCs w:val="24"/>
        </w:rPr>
      </w:pPr>
    </w:p>
    <w:p w14:paraId="08012FE5" w14:textId="77777777" w:rsidR="00AA4A41" w:rsidRDefault="00AA4A41" w:rsidP="00D33BEA">
      <w:pPr>
        <w:widowControl w:val="0"/>
        <w:autoSpaceDE w:val="0"/>
        <w:autoSpaceDN w:val="0"/>
        <w:spacing w:after="0"/>
        <w:rPr>
          <w:rFonts w:eastAsia="Times New Roman" w:cstheme="minorHAnsi"/>
          <w:b/>
          <w:bCs/>
          <w:sz w:val="24"/>
          <w:szCs w:val="24"/>
        </w:rPr>
      </w:pPr>
    </w:p>
    <w:p w14:paraId="3D564E96" w14:textId="77777777" w:rsidR="00AA4A41" w:rsidRDefault="00AA4A41" w:rsidP="009B2396">
      <w:pPr>
        <w:widowControl w:val="0"/>
        <w:autoSpaceDE w:val="0"/>
        <w:autoSpaceDN w:val="0"/>
        <w:spacing w:after="0"/>
        <w:jc w:val="center"/>
        <w:rPr>
          <w:rFonts w:eastAsia="Times New Roman" w:cstheme="minorHAnsi"/>
          <w:b/>
          <w:bCs/>
          <w:sz w:val="24"/>
          <w:szCs w:val="24"/>
        </w:rPr>
      </w:pPr>
    </w:p>
    <w:p w14:paraId="7E733FBE" w14:textId="0AD23560" w:rsidR="00C159ED" w:rsidRDefault="00C159ED" w:rsidP="009B2396">
      <w:pPr>
        <w:widowControl w:val="0"/>
        <w:autoSpaceDE w:val="0"/>
        <w:autoSpaceDN w:val="0"/>
        <w:spacing w:after="0"/>
        <w:jc w:val="center"/>
        <w:rPr>
          <w:rFonts w:eastAsia="Times New Roman" w:cstheme="minorHAnsi"/>
          <w:b/>
          <w:bCs/>
          <w:sz w:val="24"/>
          <w:szCs w:val="24"/>
        </w:rPr>
      </w:pPr>
      <w:r>
        <w:rPr>
          <w:rFonts w:eastAsia="Times New Roman" w:cstheme="minorHAnsi"/>
          <w:b/>
          <w:bCs/>
          <w:sz w:val="24"/>
          <w:szCs w:val="24"/>
        </w:rPr>
        <w:t>List of Appendices</w:t>
      </w:r>
    </w:p>
    <w:p w14:paraId="52926C8F" w14:textId="77777777" w:rsidR="00AE0F5F" w:rsidRDefault="00AE0F5F" w:rsidP="009450AB">
      <w:pPr>
        <w:widowControl w:val="0"/>
        <w:autoSpaceDE w:val="0"/>
        <w:autoSpaceDN w:val="0"/>
        <w:spacing w:after="0"/>
        <w:rPr>
          <w:rFonts w:eastAsia="Times New Roman" w:cstheme="minorHAnsi"/>
          <w:b/>
          <w:bCs/>
          <w:sz w:val="24"/>
          <w:szCs w:val="24"/>
        </w:rPr>
      </w:pPr>
    </w:p>
    <w:p w14:paraId="48C2C876" w14:textId="59030090" w:rsidR="00BF17A6" w:rsidRDefault="00B94B2F" w:rsidP="009450AB">
      <w:pPr>
        <w:widowControl w:val="0"/>
        <w:autoSpaceDE w:val="0"/>
        <w:autoSpaceDN w:val="0"/>
        <w:spacing w:after="0"/>
        <w:rPr>
          <w:rFonts w:eastAsia="Times New Roman" w:cstheme="minorHAnsi"/>
          <w:sz w:val="24"/>
          <w:szCs w:val="24"/>
        </w:rPr>
      </w:pPr>
      <w:r>
        <w:rPr>
          <w:rFonts w:eastAsia="Times New Roman" w:cstheme="minorHAnsi"/>
          <w:sz w:val="24"/>
          <w:szCs w:val="24"/>
        </w:rPr>
        <w:t xml:space="preserve">Appendix 1.  </w:t>
      </w:r>
      <w:r w:rsidR="009809A0">
        <w:rPr>
          <w:rFonts w:eastAsia="Times New Roman" w:cstheme="minorHAnsi"/>
          <w:sz w:val="24"/>
          <w:szCs w:val="24"/>
        </w:rPr>
        <w:t>Emerging Contaminants in Small or Disadvantaged Communities – Tribal Grant Program: Implementation Manual</w:t>
      </w:r>
      <w:r w:rsidR="003E5928">
        <w:rPr>
          <w:rFonts w:eastAsia="Times New Roman" w:cstheme="minorHAnsi"/>
          <w:sz w:val="24"/>
          <w:szCs w:val="24"/>
        </w:rPr>
        <w:t>, June 2023</w:t>
      </w:r>
      <w:r w:rsidR="001E1721">
        <w:rPr>
          <w:rFonts w:eastAsia="Times New Roman" w:cstheme="minorHAnsi"/>
          <w:sz w:val="24"/>
          <w:szCs w:val="24"/>
        </w:rPr>
        <w:t>:</w:t>
      </w:r>
      <w:r w:rsidR="00BF17A6">
        <w:rPr>
          <w:rFonts w:eastAsia="Times New Roman" w:cstheme="minorHAnsi"/>
          <w:sz w:val="24"/>
          <w:szCs w:val="24"/>
        </w:rPr>
        <w:t xml:space="preserve"> </w:t>
      </w:r>
    </w:p>
    <w:p w14:paraId="3EFF88E9" w14:textId="77777777" w:rsidR="001E1721" w:rsidRDefault="001E1721" w:rsidP="009450AB">
      <w:pPr>
        <w:widowControl w:val="0"/>
        <w:autoSpaceDE w:val="0"/>
        <w:autoSpaceDN w:val="0"/>
        <w:spacing w:after="0"/>
        <w:rPr>
          <w:rFonts w:eastAsia="Times New Roman" w:cstheme="minorHAnsi"/>
          <w:sz w:val="24"/>
          <w:szCs w:val="24"/>
        </w:rPr>
      </w:pPr>
    </w:p>
    <w:p w14:paraId="04599FEB" w14:textId="19353095" w:rsidR="003E5928" w:rsidRDefault="00BF17A6" w:rsidP="009450AB">
      <w:pPr>
        <w:widowControl w:val="0"/>
        <w:autoSpaceDE w:val="0"/>
        <w:autoSpaceDN w:val="0"/>
        <w:spacing w:after="0"/>
        <w:rPr>
          <w:rFonts w:eastAsia="Times New Roman" w:cstheme="minorHAnsi"/>
          <w:sz w:val="24"/>
          <w:szCs w:val="24"/>
        </w:rPr>
      </w:pPr>
      <w:r>
        <w:rPr>
          <w:rFonts w:eastAsia="Times New Roman" w:cstheme="minorHAnsi"/>
          <w:sz w:val="24"/>
          <w:szCs w:val="24"/>
        </w:rPr>
        <w:t xml:space="preserve"> </w:t>
      </w:r>
      <w:hyperlink r:id="rId14" w:history="1">
        <w:r w:rsidR="009D4718" w:rsidRPr="00AA5055">
          <w:rPr>
            <w:rStyle w:val="Hyperlink"/>
            <w:rFonts w:eastAsia="Times New Roman" w:cstheme="minorHAnsi"/>
            <w:sz w:val="24"/>
            <w:szCs w:val="24"/>
          </w:rPr>
          <w:t>https://www.epa.gov/system/files/documents/2023-06/EC-SDC%20-%20Tribal%20Implementation%20Document_Final%20508%20compliant.pdf</w:t>
        </w:r>
      </w:hyperlink>
      <w:r w:rsidR="009D4718">
        <w:rPr>
          <w:rFonts w:eastAsia="Times New Roman" w:cstheme="minorHAnsi"/>
          <w:sz w:val="24"/>
          <w:szCs w:val="24"/>
        </w:rPr>
        <w:tab/>
      </w:r>
    </w:p>
    <w:p w14:paraId="052E832F" w14:textId="77777777" w:rsidR="003E5928" w:rsidRDefault="003E5928" w:rsidP="009450AB">
      <w:pPr>
        <w:widowControl w:val="0"/>
        <w:autoSpaceDE w:val="0"/>
        <w:autoSpaceDN w:val="0"/>
        <w:spacing w:after="0"/>
        <w:rPr>
          <w:rFonts w:eastAsia="Times New Roman" w:cstheme="minorHAnsi"/>
          <w:sz w:val="24"/>
          <w:szCs w:val="24"/>
        </w:rPr>
      </w:pPr>
    </w:p>
    <w:p w14:paraId="11B944C7" w14:textId="5F96C0CC" w:rsidR="003E5928" w:rsidRDefault="003E5928" w:rsidP="009450AB">
      <w:pPr>
        <w:widowControl w:val="0"/>
        <w:autoSpaceDE w:val="0"/>
        <w:autoSpaceDN w:val="0"/>
        <w:spacing w:after="0"/>
        <w:rPr>
          <w:rFonts w:eastAsia="Times New Roman" w:cstheme="minorHAnsi"/>
          <w:sz w:val="24"/>
          <w:szCs w:val="24"/>
        </w:rPr>
      </w:pPr>
      <w:r>
        <w:rPr>
          <w:rFonts w:eastAsia="Times New Roman" w:cstheme="minorHAnsi"/>
          <w:sz w:val="24"/>
          <w:szCs w:val="24"/>
        </w:rPr>
        <w:t xml:space="preserve">Appendix 2.  </w:t>
      </w:r>
      <w:r w:rsidR="00E55B15">
        <w:rPr>
          <w:rFonts w:eastAsia="Times New Roman" w:cstheme="minorHAnsi"/>
          <w:sz w:val="24"/>
          <w:szCs w:val="24"/>
        </w:rPr>
        <w:t>Drinking Water Infrastructure Grants Tribal Set-Aside Program Revised Guidelines Final</w:t>
      </w:r>
      <w:r w:rsidR="00FF27BD">
        <w:rPr>
          <w:rFonts w:eastAsia="Times New Roman" w:cstheme="minorHAnsi"/>
          <w:sz w:val="24"/>
          <w:szCs w:val="24"/>
        </w:rPr>
        <w:t>, December 2013</w:t>
      </w:r>
      <w:r w:rsidR="00097823">
        <w:rPr>
          <w:rFonts w:eastAsia="Times New Roman" w:cstheme="minorHAnsi"/>
          <w:sz w:val="24"/>
          <w:szCs w:val="24"/>
        </w:rPr>
        <w:t>:</w:t>
      </w:r>
    </w:p>
    <w:p w14:paraId="093749F0" w14:textId="77777777" w:rsidR="00097823" w:rsidRDefault="00097823" w:rsidP="009450AB">
      <w:pPr>
        <w:widowControl w:val="0"/>
        <w:autoSpaceDE w:val="0"/>
        <w:autoSpaceDN w:val="0"/>
        <w:spacing w:after="0"/>
        <w:rPr>
          <w:rFonts w:eastAsia="Times New Roman" w:cstheme="minorHAnsi"/>
          <w:sz w:val="24"/>
          <w:szCs w:val="24"/>
        </w:rPr>
      </w:pPr>
    </w:p>
    <w:p w14:paraId="24F227E0" w14:textId="7F076EA4" w:rsidR="009A59B7" w:rsidRDefault="00000000" w:rsidP="009450AB">
      <w:pPr>
        <w:widowControl w:val="0"/>
        <w:autoSpaceDE w:val="0"/>
        <w:autoSpaceDN w:val="0"/>
        <w:spacing w:after="0"/>
        <w:rPr>
          <w:rFonts w:eastAsia="Times New Roman" w:cstheme="minorHAnsi"/>
          <w:sz w:val="24"/>
          <w:szCs w:val="24"/>
        </w:rPr>
      </w:pPr>
      <w:hyperlink r:id="rId15" w:history="1">
        <w:r w:rsidR="009D4718" w:rsidRPr="00AA5055">
          <w:rPr>
            <w:rStyle w:val="Hyperlink"/>
            <w:rFonts w:eastAsia="Times New Roman" w:cstheme="minorHAnsi"/>
            <w:sz w:val="24"/>
            <w:szCs w:val="24"/>
          </w:rPr>
          <w:t>https://nepis.epa.gov/Exe/ZyPDF.cgi?Dockey=P100MAGP.txt</w:t>
        </w:r>
      </w:hyperlink>
      <w:r w:rsidR="009D4718">
        <w:rPr>
          <w:rFonts w:eastAsia="Times New Roman" w:cstheme="minorHAnsi"/>
          <w:sz w:val="24"/>
          <w:szCs w:val="24"/>
        </w:rPr>
        <w:tab/>
      </w:r>
    </w:p>
    <w:p w14:paraId="30D35DBC" w14:textId="77777777" w:rsidR="00FF27BD" w:rsidRDefault="00FF27BD" w:rsidP="009450AB">
      <w:pPr>
        <w:widowControl w:val="0"/>
        <w:autoSpaceDE w:val="0"/>
        <w:autoSpaceDN w:val="0"/>
        <w:spacing w:after="0"/>
        <w:rPr>
          <w:rFonts w:eastAsia="Times New Roman" w:cstheme="minorHAnsi"/>
          <w:sz w:val="24"/>
          <w:szCs w:val="24"/>
        </w:rPr>
      </w:pPr>
    </w:p>
    <w:p w14:paraId="516F466F" w14:textId="7E54682A" w:rsidR="00FF27BD" w:rsidRDefault="00FF27BD" w:rsidP="009450AB">
      <w:pPr>
        <w:widowControl w:val="0"/>
        <w:autoSpaceDE w:val="0"/>
        <w:autoSpaceDN w:val="0"/>
        <w:spacing w:after="0"/>
        <w:rPr>
          <w:rFonts w:eastAsia="Times New Roman" w:cstheme="minorHAnsi"/>
          <w:sz w:val="24"/>
          <w:szCs w:val="24"/>
        </w:rPr>
      </w:pPr>
      <w:r>
        <w:rPr>
          <w:rFonts w:eastAsia="Times New Roman" w:cstheme="minorHAnsi"/>
          <w:sz w:val="24"/>
          <w:szCs w:val="24"/>
        </w:rPr>
        <w:t>Appendix 3.  Guidelines</w:t>
      </w:r>
      <w:r w:rsidR="004D692A">
        <w:rPr>
          <w:rFonts w:eastAsia="Times New Roman" w:cstheme="minorHAnsi"/>
          <w:sz w:val="24"/>
          <w:szCs w:val="24"/>
        </w:rPr>
        <w:t xml:space="preserve"> Drinking Water Infrastructure Grants (DWIG) Tribal Set-Aside (TSA) Program EPA Region 10</w:t>
      </w:r>
      <w:r w:rsidR="00082898">
        <w:rPr>
          <w:rFonts w:eastAsia="Times New Roman" w:cstheme="minorHAnsi"/>
          <w:sz w:val="24"/>
          <w:szCs w:val="24"/>
        </w:rPr>
        <w:t xml:space="preserve"> January 2015</w:t>
      </w:r>
      <w:r w:rsidR="009A59B7">
        <w:rPr>
          <w:rFonts w:eastAsia="Times New Roman" w:cstheme="minorHAnsi"/>
          <w:sz w:val="24"/>
          <w:szCs w:val="24"/>
        </w:rPr>
        <w:t>. (hardcopy attached)</w:t>
      </w:r>
    </w:p>
    <w:p w14:paraId="35A66C0F" w14:textId="77777777" w:rsidR="00082898" w:rsidRDefault="00082898" w:rsidP="009450AB">
      <w:pPr>
        <w:widowControl w:val="0"/>
        <w:autoSpaceDE w:val="0"/>
        <w:autoSpaceDN w:val="0"/>
        <w:spacing w:after="0"/>
        <w:rPr>
          <w:rFonts w:eastAsia="Times New Roman" w:cstheme="minorHAnsi"/>
          <w:sz w:val="24"/>
          <w:szCs w:val="24"/>
        </w:rPr>
      </w:pPr>
    </w:p>
    <w:p w14:paraId="3E54CDB2" w14:textId="7C0AFBE2" w:rsidR="00082898" w:rsidRPr="00980A8C" w:rsidRDefault="00082898" w:rsidP="009450AB">
      <w:pPr>
        <w:widowControl w:val="0"/>
        <w:autoSpaceDE w:val="0"/>
        <w:autoSpaceDN w:val="0"/>
        <w:spacing w:after="0"/>
        <w:rPr>
          <w:rFonts w:eastAsia="Times New Roman" w:cstheme="minorHAnsi"/>
          <w:b/>
          <w:bCs/>
          <w:sz w:val="24"/>
          <w:szCs w:val="24"/>
        </w:rPr>
      </w:pPr>
      <w:r>
        <w:rPr>
          <w:rFonts w:eastAsia="Times New Roman" w:cstheme="minorHAnsi"/>
          <w:sz w:val="24"/>
          <w:szCs w:val="24"/>
        </w:rPr>
        <w:t xml:space="preserve">Appendix 4. </w:t>
      </w:r>
      <w:r w:rsidR="00BF3B62">
        <w:rPr>
          <w:rFonts w:eastAsia="Times New Roman" w:cstheme="minorHAnsi"/>
          <w:sz w:val="24"/>
          <w:szCs w:val="24"/>
        </w:rPr>
        <w:t>National and Regional Funding Allocations</w:t>
      </w:r>
      <w:r w:rsidR="009A59B7">
        <w:rPr>
          <w:rFonts w:eastAsia="Times New Roman" w:cstheme="minorHAnsi"/>
          <w:sz w:val="24"/>
          <w:szCs w:val="24"/>
        </w:rPr>
        <w:t>.  (hardcopy attached)</w:t>
      </w:r>
    </w:p>
    <w:p w14:paraId="4455E76A" w14:textId="77777777" w:rsidR="00FF27BD" w:rsidRDefault="00FF27BD" w:rsidP="009450AB">
      <w:pPr>
        <w:widowControl w:val="0"/>
        <w:autoSpaceDE w:val="0"/>
        <w:autoSpaceDN w:val="0"/>
        <w:spacing w:after="0"/>
        <w:rPr>
          <w:rFonts w:eastAsia="Times New Roman" w:cstheme="minorHAnsi"/>
          <w:sz w:val="24"/>
          <w:szCs w:val="24"/>
        </w:rPr>
      </w:pPr>
    </w:p>
    <w:bookmarkEnd w:id="3"/>
    <w:p w14:paraId="27D49BC5" w14:textId="77777777" w:rsidR="00FF27BD" w:rsidRPr="00496301" w:rsidRDefault="00FF27BD" w:rsidP="009450AB">
      <w:pPr>
        <w:widowControl w:val="0"/>
        <w:autoSpaceDE w:val="0"/>
        <w:autoSpaceDN w:val="0"/>
        <w:spacing w:after="0"/>
        <w:rPr>
          <w:rFonts w:eastAsia="Times New Roman" w:cstheme="minorHAnsi"/>
          <w:sz w:val="24"/>
          <w:szCs w:val="24"/>
        </w:rPr>
      </w:pPr>
    </w:p>
    <w:sectPr w:rsidR="00FF27BD" w:rsidRPr="00496301" w:rsidSect="005078BD">
      <w:headerReference w:type="even" r:id="rId16"/>
      <w:headerReference w:type="default" r:id="rId17"/>
      <w:footerReference w:type="even" r:id="rId18"/>
      <w:footerReference w:type="default" r:id="rId19"/>
      <w:headerReference w:type="first" r:id="rId20"/>
      <w:footerReference w:type="first" r:id="rId21"/>
      <w:pgSz w:w="12240" w:h="15840"/>
      <w:pgMar w:top="1080" w:right="1080" w:bottom="1080" w:left="108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764796" w14:textId="77777777" w:rsidR="00111053" w:rsidRDefault="00111053" w:rsidP="00E65DC8">
      <w:pPr>
        <w:spacing w:after="0" w:line="240" w:lineRule="auto"/>
      </w:pPr>
      <w:r>
        <w:separator/>
      </w:r>
    </w:p>
  </w:endnote>
  <w:endnote w:type="continuationSeparator" w:id="0">
    <w:p w14:paraId="1D81BFC4" w14:textId="77777777" w:rsidR="00111053" w:rsidRDefault="00111053" w:rsidP="00E65DC8">
      <w:pPr>
        <w:spacing w:after="0" w:line="240" w:lineRule="auto"/>
      </w:pPr>
      <w:r>
        <w:continuationSeparator/>
      </w:r>
    </w:p>
  </w:endnote>
  <w:endnote w:type="continuationNotice" w:id="1">
    <w:p w14:paraId="3244949C" w14:textId="77777777" w:rsidR="00111053" w:rsidRDefault="0011105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33A42" w14:textId="77777777" w:rsidR="00282086" w:rsidRDefault="002820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8762B" w14:textId="77777777" w:rsidR="00F517F4" w:rsidRDefault="00F517F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44A6F" w14:textId="77777777" w:rsidR="00282086" w:rsidRDefault="002820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969B5B" w14:textId="77777777" w:rsidR="00111053" w:rsidRDefault="00111053" w:rsidP="00E65DC8">
      <w:pPr>
        <w:spacing w:after="0" w:line="240" w:lineRule="auto"/>
      </w:pPr>
      <w:r>
        <w:separator/>
      </w:r>
    </w:p>
  </w:footnote>
  <w:footnote w:type="continuationSeparator" w:id="0">
    <w:p w14:paraId="0164DE9F" w14:textId="77777777" w:rsidR="00111053" w:rsidRDefault="00111053" w:rsidP="00E65DC8">
      <w:pPr>
        <w:spacing w:after="0" w:line="240" w:lineRule="auto"/>
      </w:pPr>
      <w:r>
        <w:continuationSeparator/>
      </w:r>
    </w:p>
  </w:footnote>
  <w:footnote w:type="continuationNotice" w:id="1">
    <w:p w14:paraId="14079FA6" w14:textId="77777777" w:rsidR="00111053" w:rsidRDefault="00111053">
      <w:pPr>
        <w:spacing w:after="0" w:line="240" w:lineRule="auto"/>
      </w:pPr>
    </w:p>
  </w:footnote>
  <w:footnote w:id="2">
    <w:p w14:paraId="64FE7554" w14:textId="003F4B92" w:rsidR="0083288B" w:rsidRDefault="0083288B">
      <w:pPr>
        <w:pStyle w:val="FootnoteText"/>
      </w:pPr>
      <w:r>
        <w:rPr>
          <w:rStyle w:val="FootnoteReference"/>
        </w:rPr>
        <w:footnoteRef/>
      </w:r>
      <w:r>
        <w:t xml:space="preserve"> </w:t>
      </w:r>
      <w:hyperlink r:id="rId1" w:history="1">
        <w:r w:rsidR="001165E5" w:rsidRPr="00737076">
          <w:rPr>
            <w:rStyle w:val="Hyperlink"/>
          </w:rPr>
          <w:t>https://www.epa.gov/planandbudget/strategicplan</w:t>
        </w:r>
      </w:hyperlink>
    </w:p>
    <w:p w14:paraId="3D46067E" w14:textId="77777777" w:rsidR="001165E5" w:rsidRDefault="001165E5">
      <w:pPr>
        <w:pStyle w:val="FootnoteText"/>
      </w:pPr>
    </w:p>
  </w:footnote>
  <w:footnote w:id="3">
    <w:p w14:paraId="7693CD37" w14:textId="77777777" w:rsidR="00A96542" w:rsidRDefault="00A96542" w:rsidP="00A96542">
      <w:pPr>
        <w:pStyle w:val="FootnoteText"/>
      </w:pPr>
      <w:r>
        <w:rPr>
          <w:rStyle w:val="FootnoteReference"/>
        </w:rPr>
        <w:footnoteRef/>
      </w:r>
      <w:r>
        <w:t xml:space="preserve"> PFNA, </w:t>
      </w:r>
      <w:proofErr w:type="spellStart"/>
      <w:r>
        <w:t>PFHxS</w:t>
      </w:r>
      <w:proofErr w:type="spellEnd"/>
      <w:r>
        <w:t>, HFPO-DA, and PFBS</w:t>
      </w:r>
    </w:p>
  </w:footnote>
  <w:footnote w:id="4">
    <w:p w14:paraId="26181208" w14:textId="63E369E8" w:rsidR="00437E81" w:rsidRPr="00437E81" w:rsidRDefault="00437E81" w:rsidP="00437E81">
      <w:pPr>
        <w:pStyle w:val="FootnoteText"/>
      </w:pPr>
      <w:r>
        <w:rPr>
          <w:rStyle w:val="FootnoteReference"/>
        </w:rPr>
        <w:footnoteRef/>
      </w:r>
      <w:r>
        <w:t xml:space="preserve"> </w:t>
      </w:r>
      <w:r w:rsidR="00EA4BDC">
        <w:t>Cost share may be considered</w:t>
      </w:r>
      <w:r w:rsidRPr="00437E81">
        <w:t xml:space="preserve"> when one or more projects provide beneficial use to commercial populations or otherwise meet commercial or non-Tribal interests. </w:t>
      </w:r>
    </w:p>
    <w:p w14:paraId="1D981B88" w14:textId="0478818B" w:rsidR="00437E81" w:rsidRDefault="00437E81">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866DC" w14:textId="2442D0DA" w:rsidR="00282086" w:rsidRDefault="002820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E0857" w14:textId="32530873" w:rsidR="00282086" w:rsidRDefault="0028208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72502" w14:textId="5EDB75CB" w:rsidR="00282086" w:rsidRDefault="002820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A27BAA"/>
    <w:multiLevelType w:val="hybridMultilevel"/>
    <w:tmpl w:val="0174F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A0B021A"/>
    <w:multiLevelType w:val="hybridMultilevel"/>
    <w:tmpl w:val="5F8E23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63830088">
    <w:abstractNumId w:val="1"/>
  </w:num>
  <w:num w:numId="2" w16cid:durableId="97977236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DC8"/>
    <w:rsid w:val="00001146"/>
    <w:rsid w:val="000012F3"/>
    <w:rsid w:val="000019FD"/>
    <w:rsid w:val="00002688"/>
    <w:rsid w:val="00003FB0"/>
    <w:rsid w:val="00004121"/>
    <w:rsid w:val="00004A8F"/>
    <w:rsid w:val="00005803"/>
    <w:rsid w:val="00005AF5"/>
    <w:rsid w:val="0000647F"/>
    <w:rsid w:val="000100CE"/>
    <w:rsid w:val="00010866"/>
    <w:rsid w:val="000112F5"/>
    <w:rsid w:val="00013220"/>
    <w:rsid w:val="00013575"/>
    <w:rsid w:val="00013A0A"/>
    <w:rsid w:val="00014E30"/>
    <w:rsid w:val="000154A5"/>
    <w:rsid w:val="000157DD"/>
    <w:rsid w:val="000168DA"/>
    <w:rsid w:val="00017C63"/>
    <w:rsid w:val="00017CB5"/>
    <w:rsid w:val="00020D10"/>
    <w:rsid w:val="000211ED"/>
    <w:rsid w:val="00021F2C"/>
    <w:rsid w:val="0002262B"/>
    <w:rsid w:val="0002322E"/>
    <w:rsid w:val="0002369B"/>
    <w:rsid w:val="00023830"/>
    <w:rsid w:val="00024610"/>
    <w:rsid w:val="0002520D"/>
    <w:rsid w:val="00025A24"/>
    <w:rsid w:val="00026CBA"/>
    <w:rsid w:val="00027728"/>
    <w:rsid w:val="00030210"/>
    <w:rsid w:val="00031120"/>
    <w:rsid w:val="0003150E"/>
    <w:rsid w:val="00031C40"/>
    <w:rsid w:val="000325E6"/>
    <w:rsid w:val="00032EBF"/>
    <w:rsid w:val="00034832"/>
    <w:rsid w:val="00034BDB"/>
    <w:rsid w:val="00035142"/>
    <w:rsid w:val="00035E65"/>
    <w:rsid w:val="000369AB"/>
    <w:rsid w:val="00036A8A"/>
    <w:rsid w:val="00036F28"/>
    <w:rsid w:val="00037323"/>
    <w:rsid w:val="00040430"/>
    <w:rsid w:val="00043F4B"/>
    <w:rsid w:val="00044590"/>
    <w:rsid w:val="00044857"/>
    <w:rsid w:val="000471EE"/>
    <w:rsid w:val="0005009F"/>
    <w:rsid w:val="0005039B"/>
    <w:rsid w:val="00050B65"/>
    <w:rsid w:val="000538C0"/>
    <w:rsid w:val="000539FD"/>
    <w:rsid w:val="00053E3B"/>
    <w:rsid w:val="0005472F"/>
    <w:rsid w:val="000550FB"/>
    <w:rsid w:val="00055E5C"/>
    <w:rsid w:val="00056798"/>
    <w:rsid w:val="000578A3"/>
    <w:rsid w:val="00057C6B"/>
    <w:rsid w:val="00060D5C"/>
    <w:rsid w:val="0006111C"/>
    <w:rsid w:val="00063390"/>
    <w:rsid w:val="0006339A"/>
    <w:rsid w:val="000634EA"/>
    <w:rsid w:val="0006363A"/>
    <w:rsid w:val="00064243"/>
    <w:rsid w:val="0006430F"/>
    <w:rsid w:val="00065056"/>
    <w:rsid w:val="00065F0F"/>
    <w:rsid w:val="00067345"/>
    <w:rsid w:val="00070DB7"/>
    <w:rsid w:val="0007117B"/>
    <w:rsid w:val="00071B5C"/>
    <w:rsid w:val="00071D62"/>
    <w:rsid w:val="00072C2E"/>
    <w:rsid w:val="00072EDD"/>
    <w:rsid w:val="000733DD"/>
    <w:rsid w:val="00073CA8"/>
    <w:rsid w:val="000742A8"/>
    <w:rsid w:val="000744A9"/>
    <w:rsid w:val="00074A04"/>
    <w:rsid w:val="0007586F"/>
    <w:rsid w:val="00075879"/>
    <w:rsid w:val="00075CA5"/>
    <w:rsid w:val="00076192"/>
    <w:rsid w:val="000816E2"/>
    <w:rsid w:val="00082024"/>
    <w:rsid w:val="0008252D"/>
    <w:rsid w:val="00082740"/>
    <w:rsid w:val="000827AC"/>
    <w:rsid w:val="00082898"/>
    <w:rsid w:val="000831B4"/>
    <w:rsid w:val="00083BB5"/>
    <w:rsid w:val="00083F39"/>
    <w:rsid w:val="000847AC"/>
    <w:rsid w:val="0008559F"/>
    <w:rsid w:val="00086C20"/>
    <w:rsid w:val="00090328"/>
    <w:rsid w:val="0009044E"/>
    <w:rsid w:val="00090872"/>
    <w:rsid w:val="000923BB"/>
    <w:rsid w:val="00093016"/>
    <w:rsid w:val="00094535"/>
    <w:rsid w:val="00094DDA"/>
    <w:rsid w:val="00095C18"/>
    <w:rsid w:val="0009727A"/>
    <w:rsid w:val="00097823"/>
    <w:rsid w:val="000A06EB"/>
    <w:rsid w:val="000A2274"/>
    <w:rsid w:val="000A2F7B"/>
    <w:rsid w:val="000A42B3"/>
    <w:rsid w:val="000A4785"/>
    <w:rsid w:val="000A62CA"/>
    <w:rsid w:val="000A6304"/>
    <w:rsid w:val="000A6781"/>
    <w:rsid w:val="000A6C5D"/>
    <w:rsid w:val="000A7D2C"/>
    <w:rsid w:val="000A7E28"/>
    <w:rsid w:val="000B035C"/>
    <w:rsid w:val="000B0C77"/>
    <w:rsid w:val="000B2C8A"/>
    <w:rsid w:val="000B30E0"/>
    <w:rsid w:val="000B358A"/>
    <w:rsid w:val="000B3DDC"/>
    <w:rsid w:val="000B5AEE"/>
    <w:rsid w:val="000B78DF"/>
    <w:rsid w:val="000C023C"/>
    <w:rsid w:val="000C0406"/>
    <w:rsid w:val="000C11F7"/>
    <w:rsid w:val="000C22C7"/>
    <w:rsid w:val="000C2A9B"/>
    <w:rsid w:val="000C2B51"/>
    <w:rsid w:val="000C2D6B"/>
    <w:rsid w:val="000C3093"/>
    <w:rsid w:val="000C3636"/>
    <w:rsid w:val="000C5189"/>
    <w:rsid w:val="000C62D1"/>
    <w:rsid w:val="000C7E8F"/>
    <w:rsid w:val="000D08F3"/>
    <w:rsid w:val="000D162C"/>
    <w:rsid w:val="000D2E4E"/>
    <w:rsid w:val="000D34AB"/>
    <w:rsid w:val="000D3A56"/>
    <w:rsid w:val="000D3D44"/>
    <w:rsid w:val="000D4CE8"/>
    <w:rsid w:val="000D4E34"/>
    <w:rsid w:val="000D535E"/>
    <w:rsid w:val="000D54E5"/>
    <w:rsid w:val="000D60FC"/>
    <w:rsid w:val="000D7780"/>
    <w:rsid w:val="000D7C0B"/>
    <w:rsid w:val="000E2245"/>
    <w:rsid w:val="000E25C0"/>
    <w:rsid w:val="000E381B"/>
    <w:rsid w:val="000E40A9"/>
    <w:rsid w:val="000E51EB"/>
    <w:rsid w:val="000E52AD"/>
    <w:rsid w:val="000E5908"/>
    <w:rsid w:val="000E654F"/>
    <w:rsid w:val="000E65ED"/>
    <w:rsid w:val="000E737F"/>
    <w:rsid w:val="000F0478"/>
    <w:rsid w:val="000F08A0"/>
    <w:rsid w:val="000F09B5"/>
    <w:rsid w:val="000F0C3F"/>
    <w:rsid w:val="000F1625"/>
    <w:rsid w:val="000F1F3C"/>
    <w:rsid w:val="000F21FD"/>
    <w:rsid w:val="000F3EC1"/>
    <w:rsid w:val="000F478B"/>
    <w:rsid w:val="000F482D"/>
    <w:rsid w:val="000F5395"/>
    <w:rsid w:val="000F5760"/>
    <w:rsid w:val="000F6E27"/>
    <w:rsid w:val="000F75E7"/>
    <w:rsid w:val="000F7E56"/>
    <w:rsid w:val="00100298"/>
    <w:rsid w:val="00100C17"/>
    <w:rsid w:val="001021EA"/>
    <w:rsid w:val="00102696"/>
    <w:rsid w:val="001029C9"/>
    <w:rsid w:val="00102ACC"/>
    <w:rsid w:val="00104554"/>
    <w:rsid w:val="0010501D"/>
    <w:rsid w:val="00105266"/>
    <w:rsid w:val="0010579A"/>
    <w:rsid w:val="0010787F"/>
    <w:rsid w:val="00110460"/>
    <w:rsid w:val="00110A9D"/>
    <w:rsid w:val="00111053"/>
    <w:rsid w:val="00111396"/>
    <w:rsid w:val="00111514"/>
    <w:rsid w:val="00111A34"/>
    <w:rsid w:val="00112539"/>
    <w:rsid w:val="00112B85"/>
    <w:rsid w:val="001131EB"/>
    <w:rsid w:val="00113214"/>
    <w:rsid w:val="00113675"/>
    <w:rsid w:val="001137E9"/>
    <w:rsid w:val="001143B5"/>
    <w:rsid w:val="0011477F"/>
    <w:rsid w:val="00115AE0"/>
    <w:rsid w:val="001165E5"/>
    <w:rsid w:val="001166D8"/>
    <w:rsid w:val="001200AC"/>
    <w:rsid w:val="00120C1F"/>
    <w:rsid w:val="00121C53"/>
    <w:rsid w:val="00122489"/>
    <w:rsid w:val="00122624"/>
    <w:rsid w:val="00122A9F"/>
    <w:rsid w:val="00122DC5"/>
    <w:rsid w:val="00122EC7"/>
    <w:rsid w:val="00125855"/>
    <w:rsid w:val="00126448"/>
    <w:rsid w:val="00127208"/>
    <w:rsid w:val="00132657"/>
    <w:rsid w:val="001326F8"/>
    <w:rsid w:val="00132AB0"/>
    <w:rsid w:val="0013307E"/>
    <w:rsid w:val="0013336D"/>
    <w:rsid w:val="001338DC"/>
    <w:rsid w:val="00133ACF"/>
    <w:rsid w:val="00133B63"/>
    <w:rsid w:val="0013418A"/>
    <w:rsid w:val="001357CA"/>
    <w:rsid w:val="00136F5F"/>
    <w:rsid w:val="00141075"/>
    <w:rsid w:val="00141390"/>
    <w:rsid w:val="00141CB7"/>
    <w:rsid w:val="00141FF0"/>
    <w:rsid w:val="00142079"/>
    <w:rsid w:val="00142807"/>
    <w:rsid w:val="0014308C"/>
    <w:rsid w:val="001465AC"/>
    <w:rsid w:val="00146655"/>
    <w:rsid w:val="0014787D"/>
    <w:rsid w:val="00147BF7"/>
    <w:rsid w:val="00147C15"/>
    <w:rsid w:val="0015025F"/>
    <w:rsid w:val="00151E87"/>
    <w:rsid w:val="00152C6A"/>
    <w:rsid w:val="00157FBB"/>
    <w:rsid w:val="00160826"/>
    <w:rsid w:val="001624FA"/>
    <w:rsid w:val="001631A7"/>
    <w:rsid w:val="00164818"/>
    <w:rsid w:val="00164A3A"/>
    <w:rsid w:val="0016549B"/>
    <w:rsid w:val="001654D3"/>
    <w:rsid w:val="001655FC"/>
    <w:rsid w:val="001658C4"/>
    <w:rsid w:val="00165A6F"/>
    <w:rsid w:val="00166B4E"/>
    <w:rsid w:val="00167449"/>
    <w:rsid w:val="00167C35"/>
    <w:rsid w:val="00167F09"/>
    <w:rsid w:val="001701B8"/>
    <w:rsid w:val="001707C0"/>
    <w:rsid w:val="00170A7B"/>
    <w:rsid w:val="00171566"/>
    <w:rsid w:val="001719DA"/>
    <w:rsid w:val="00171CE7"/>
    <w:rsid w:val="00172079"/>
    <w:rsid w:val="001738B8"/>
    <w:rsid w:val="0017391A"/>
    <w:rsid w:val="00173AE1"/>
    <w:rsid w:val="00173D9E"/>
    <w:rsid w:val="00175BC0"/>
    <w:rsid w:val="001767F1"/>
    <w:rsid w:val="0017770A"/>
    <w:rsid w:val="00177C8B"/>
    <w:rsid w:val="00177F75"/>
    <w:rsid w:val="0018081E"/>
    <w:rsid w:val="001813BE"/>
    <w:rsid w:val="001822F3"/>
    <w:rsid w:val="00182E4E"/>
    <w:rsid w:val="001834F2"/>
    <w:rsid w:val="00183DA9"/>
    <w:rsid w:val="0018493D"/>
    <w:rsid w:val="00184D8A"/>
    <w:rsid w:val="001860EC"/>
    <w:rsid w:val="0018610E"/>
    <w:rsid w:val="0018655F"/>
    <w:rsid w:val="00186E23"/>
    <w:rsid w:val="001876E6"/>
    <w:rsid w:val="001901CF"/>
    <w:rsid w:val="00190A9B"/>
    <w:rsid w:val="00190FDF"/>
    <w:rsid w:val="001920C6"/>
    <w:rsid w:val="00192238"/>
    <w:rsid w:val="0019255B"/>
    <w:rsid w:val="0019284F"/>
    <w:rsid w:val="00193A0A"/>
    <w:rsid w:val="0019557B"/>
    <w:rsid w:val="00195B2D"/>
    <w:rsid w:val="00196009"/>
    <w:rsid w:val="001968CA"/>
    <w:rsid w:val="00197EFD"/>
    <w:rsid w:val="00197F14"/>
    <w:rsid w:val="001A05E0"/>
    <w:rsid w:val="001A0626"/>
    <w:rsid w:val="001A07B4"/>
    <w:rsid w:val="001A1813"/>
    <w:rsid w:val="001A1E4E"/>
    <w:rsid w:val="001A245B"/>
    <w:rsid w:val="001A2C52"/>
    <w:rsid w:val="001A3C15"/>
    <w:rsid w:val="001A4073"/>
    <w:rsid w:val="001A4C7A"/>
    <w:rsid w:val="001A6143"/>
    <w:rsid w:val="001A6279"/>
    <w:rsid w:val="001A6897"/>
    <w:rsid w:val="001A7518"/>
    <w:rsid w:val="001A7C72"/>
    <w:rsid w:val="001B064F"/>
    <w:rsid w:val="001B0A5D"/>
    <w:rsid w:val="001B1627"/>
    <w:rsid w:val="001B1FE8"/>
    <w:rsid w:val="001B211A"/>
    <w:rsid w:val="001B2753"/>
    <w:rsid w:val="001B351F"/>
    <w:rsid w:val="001B3CF2"/>
    <w:rsid w:val="001B428B"/>
    <w:rsid w:val="001B59FF"/>
    <w:rsid w:val="001B658F"/>
    <w:rsid w:val="001B7971"/>
    <w:rsid w:val="001B7D67"/>
    <w:rsid w:val="001C0091"/>
    <w:rsid w:val="001C08EA"/>
    <w:rsid w:val="001C1485"/>
    <w:rsid w:val="001C24FE"/>
    <w:rsid w:val="001C27D7"/>
    <w:rsid w:val="001C2AEC"/>
    <w:rsid w:val="001C3A57"/>
    <w:rsid w:val="001C4227"/>
    <w:rsid w:val="001C4AA9"/>
    <w:rsid w:val="001C4D4C"/>
    <w:rsid w:val="001C665D"/>
    <w:rsid w:val="001C79D7"/>
    <w:rsid w:val="001C7EAA"/>
    <w:rsid w:val="001D0048"/>
    <w:rsid w:val="001D0975"/>
    <w:rsid w:val="001D134B"/>
    <w:rsid w:val="001D16D0"/>
    <w:rsid w:val="001D18D4"/>
    <w:rsid w:val="001D2359"/>
    <w:rsid w:val="001D416C"/>
    <w:rsid w:val="001D44F5"/>
    <w:rsid w:val="001D48A6"/>
    <w:rsid w:val="001D4BAA"/>
    <w:rsid w:val="001D6AA4"/>
    <w:rsid w:val="001D7826"/>
    <w:rsid w:val="001E09C9"/>
    <w:rsid w:val="001E0A5C"/>
    <w:rsid w:val="001E0AE6"/>
    <w:rsid w:val="001E117B"/>
    <w:rsid w:val="001E121E"/>
    <w:rsid w:val="001E1721"/>
    <w:rsid w:val="001E21EA"/>
    <w:rsid w:val="001E28F9"/>
    <w:rsid w:val="001E4451"/>
    <w:rsid w:val="001E6731"/>
    <w:rsid w:val="001E69D9"/>
    <w:rsid w:val="001E76D0"/>
    <w:rsid w:val="001E7D91"/>
    <w:rsid w:val="001F0FE4"/>
    <w:rsid w:val="001F14CB"/>
    <w:rsid w:val="001F1E07"/>
    <w:rsid w:val="001F2027"/>
    <w:rsid w:val="001F406F"/>
    <w:rsid w:val="001F4253"/>
    <w:rsid w:val="001F4584"/>
    <w:rsid w:val="001F472A"/>
    <w:rsid w:val="001F586D"/>
    <w:rsid w:val="001F5998"/>
    <w:rsid w:val="001F59CA"/>
    <w:rsid w:val="001F59CC"/>
    <w:rsid w:val="001F5CB1"/>
    <w:rsid w:val="001F5E0E"/>
    <w:rsid w:val="001F6169"/>
    <w:rsid w:val="001F639C"/>
    <w:rsid w:val="001F68D7"/>
    <w:rsid w:val="001F71E5"/>
    <w:rsid w:val="001F7668"/>
    <w:rsid w:val="001F7994"/>
    <w:rsid w:val="00200B26"/>
    <w:rsid w:val="00202297"/>
    <w:rsid w:val="002035D2"/>
    <w:rsid w:val="00203C0B"/>
    <w:rsid w:val="00203FFB"/>
    <w:rsid w:val="002054C6"/>
    <w:rsid w:val="00205C87"/>
    <w:rsid w:val="002064FD"/>
    <w:rsid w:val="002065E3"/>
    <w:rsid w:val="002070DA"/>
    <w:rsid w:val="002075BE"/>
    <w:rsid w:val="00207AF6"/>
    <w:rsid w:val="002106BD"/>
    <w:rsid w:val="00210C2C"/>
    <w:rsid w:val="00211DA3"/>
    <w:rsid w:val="0021255D"/>
    <w:rsid w:val="002125FD"/>
    <w:rsid w:val="00212C90"/>
    <w:rsid w:val="00213E58"/>
    <w:rsid w:val="00215543"/>
    <w:rsid w:val="002157B2"/>
    <w:rsid w:val="00215DD9"/>
    <w:rsid w:val="00216430"/>
    <w:rsid w:val="00217705"/>
    <w:rsid w:val="00217E6B"/>
    <w:rsid w:val="00221723"/>
    <w:rsid w:val="00222277"/>
    <w:rsid w:val="0022314A"/>
    <w:rsid w:val="00223357"/>
    <w:rsid w:val="0022368E"/>
    <w:rsid w:val="0022480D"/>
    <w:rsid w:val="002252AB"/>
    <w:rsid w:val="00225BC5"/>
    <w:rsid w:val="00226C29"/>
    <w:rsid w:val="002325C9"/>
    <w:rsid w:val="002346C5"/>
    <w:rsid w:val="00235D34"/>
    <w:rsid w:val="00236358"/>
    <w:rsid w:val="00236D9B"/>
    <w:rsid w:val="00237E86"/>
    <w:rsid w:val="002404F0"/>
    <w:rsid w:val="002406BD"/>
    <w:rsid w:val="002411C3"/>
    <w:rsid w:val="00242076"/>
    <w:rsid w:val="002421FB"/>
    <w:rsid w:val="002424EB"/>
    <w:rsid w:val="00242766"/>
    <w:rsid w:val="00245351"/>
    <w:rsid w:val="00245836"/>
    <w:rsid w:val="00245BC6"/>
    <w:rsid w:val="00245E35"/>
    <w:rsid w:val="00245F31"/>
    <w:rsid w:val="002500D4"/>
    <w:rsid w:val="00250395"/>
    <w:rsid w:val="00250645"/>
    <w:rsid w:val="002514B1"/>
    <w:rsid w:val="00251D42"/>
    <w:rsid w:val="00253E69"/>
    <w:rsid w:val="0025481A"/>
    <w:rsid w:val="00254AFB"/>
    <w:rsid w:val="0025511D"/>
    <w:rsid w:val="00255462"/>
    <w:rsid w:val="002555BB"/>
    <w:rsid w:val="00257417"/>
    <w:rsid w:val="00257550"/>
    <w:rsid w:val="002629BD"/>
    <w:rsid w:val="00264949"/>
    <w:rsid w:val="0026567E"/>
    <w:rsid w:val="00267540"/>
    <w:rsid w:val="00267A81"/>
    <w:rsid w:val="0027075A"/>
    <w:rsid w:val="00271A2D"/>
    <w:rsid w:val="00271CA8"/>
    <w:rsid w:val="00271F74"/>
    <w:rsid w:val="00272038"/>
    <w:rsid w:val="00272502"/>
    <w:rsid w:val="00273AEB"/>
    <w:rsid w:val="00274D59"/>
    <w:rsid w:val="00275473"/>
    <w:rsid w:val="002761E2"/>
    <w:rsid w:val="002766F0"/>
    <w:rsid w:val="00276B6F"/>
    <w:rsid w:val="00280F0E"/>
    <w:rsid w:val="0028170A"/>
    <w:rsid w:val="00281BDE"/>
    <w:rsid w:val="00281C49"/>
    <w:rsid w:val="00282086"/>
    <w:rsid w:val="0028226F"/>
    <w:rsid w:val="002827E8"/>
    <w:rsid w:val="00284749"/>
    <w:rsid w:val="00284CF6"/>
    <w:rsid w:val="00284EDB"/>
    <w:rsid w:val="00285684"/>
    <w:rsid w:val="002857F7"/>
    <w:rsid w:val="002858FD"/>
    <w:rsid w:val="00290B45"/>
    <w:rsid w:val="00292151"/>
    <w:rsid w:val="00292512"/>
    <w:rsid w:val="00293518"/>
    <w:rsid w:val="0029434E"/>
    <w:rsid w:val="00295039"/>
    <w:rsid w:val="00295B34"/>
    <w:rsid w:val="00295E84"/>
    <w:rsid w:val="0029673A"/>
    <w:rsid w:val="002971F6"/>
    <w:rsid w:val="0029769F"/>
    <w:rsid w:val="002977EC"/>
    <w:rsid w:val="002A03D8"/>
    <w:rsid w:val="002A1012"/>
    <w:rsid w:val="002A1550"/>
    <w:rsid w:val="002A24A1"/>
    <w:rsid w:val="002A3A9D"/>
    <w:rsid w:val="002A3EA0"/>
    <w:rsid w:val="002A45DA"/>
    <w:rsid w:val="002A4B56"/>
    <w:rsid w:val="002A4EEE"/>
    <w:rsid w:val="002A5779"/>
    <w:rsid w:val="002A62D0"/>
    <w:rsid w:val="002A6A41"/>
    <w:rsid w:val="002A7A0D"/>
    <w:rsid w:val="002A7A26"/>
    <w:rsid w:val="002A7D02"/>
    <w:rsid w:val="002B0758"/>
    <w:rsid w:val="002B1042"/>
    <w:rsid w:val="002B1AF0"/>
    <w:rsid w:val="002B1F33"/>
    <w:rsid w:val="002B333F"/>
    <w:rsid w:val="002B4FD3"/>
    <w:rsid w:val="002B577A"/>
    <w:rsid w:val="002B5BBE"/>
    <w:rsid w:val="002B6203"/>
    <w:rsid w:val="002B6394"/>
    <w:rsid w:val="002B660E"/>
    <w:rsid w:val="002B6614"/>
    <w:rsid w:val="002C0225"/>
    <w:rsid w:val="002C023D"/>
    <w:rsid w:val="002C04E1"/>
    <w:rsid w:val="002C07D9"/>
    <w:rsid w:val="002C1566"/>
    <w:rsid w:val="002C31AE"/>
    <w:rsid w:val="002C3ED4"/>
    <w:rsid w:val="002C4540"/>
    <w:rsid w:val="002C5C06"/>
    <w:rsid w:val="002C6E9E"/>
    <w:rsid w:val="002C752F"/>
    <w:rsid w:val="002C769D"/>
    <w:rsid w:val="002D024B"/>
    <w:rsid w:val="002D07BE"/>
    <w:rsid w:val="002D10E0"/>
    <w:rsid w:val="002D1396"/>
    <w:rsid w:val="002D15BF"/>
    <w:rsid w:val="002D1ABD"/>
    <w:rsid w:val="002D224B"/>
    <w:rsid w:val="002D345A"/>
    <w:rsid w:val="002D4B7F"/>
    <w:rsid w:val="002D4F29"/>
    <w:rsid w:val="002D5828"/>
    <w:rsid w:val="002D5A36"/>
    <w:rsid w:val="002D6052"/>
    <w:rsid w:val="002D71F4"/>
    <w:rsid w:val="002D726B"/>
    <w:rsid w:val="002D736C"/>
    <w:rsid w:val="002E151D"/>
    <w:rsid w:val="002E3F48"/>
    <w:rsid w:val="002E4D46"/>
    <w:rsid w:val="002E7993"/>
    <w:rsid w:val="002F1DF2"/>
    <w:rsid w:val="002F2FE1"/>
    <w:rsid w:val="002F3355"/>
    <w:rsid w:val="002F421E"/>
    <w:rsid w:val="002F4D75"/>
    <w:rsid w:val="002F5540"/>
    <w:rsid w:val="002F5CD9"/>
    <w:rsid w:val="002F6E95"/>
    <w:rsid w:val="003006CC"/>
    <w:rsid w:val="0030190C"/>
    <w:rsid w:val="00301C13"/>
    <w:rsid w:val="00302C03"/>
    <w:rsid w:val="00303729"/>
    <w:rsid w:val="00303AEC"/>
    <w:rsid w:val="00304CC4"/>
    <w:rsid w:val="00304F58"/>
    <w:rsid w:val="00305357"/>
    <w:rsid w:val="003053D7"/>
    <w:rsid w:val="003056FB"/>
    <w:rsid w:val="00305FA6"/>
    <w:rsid w:val="00306711"/>
    <w:rsid w:val="0030717B"/>
    <w:rsid w:val="0030723B"/>
    <w:rsid w:val="003120FE"/>
    <w:rsid w:val="00313085"/>
    <w:rsid w:val="00313228"/>
    <w:rsid w:val="003136D3"/>
    <w:rsid w:val="003145AB"/>
    <w:rsid w:val="003146C2"/>
    <w:rsid w:val="0031576C"/>
    <w:rsid w:val="0031596B"/>
    <w:rsid w:val="00315BD1"/>
    <w:rsid w:val="0031662F"/>
    <w:rsid w:val="003171EA"/>
    <w:rsid w:val="0031745B"/>
    <w:rsid w:val="00317528"/>
    <w:rsid w:val="00317E10"/>
    <w:rsid w:val="003223B4"/>
    <w:rsid w:val="00322CA9"/>
    <w:rsid w:val="00322F68"/>
    <w:rsid w:val="0032330F"/>
    <w:rsid w:val="00323C5B"/>
    <w:rsid w:val="00324B39"/>
    <w:rsid w:val="00325256"/>
    <w:rsid w:val="00326761"/>
    <w:rsid w:val="003275F6"/>
    <w:rsid w:val="00327EF5"/>
    <w:rsid w:val="00330287"/>
    <w:rsid w:val="003302A7"/>
    <w:rsid w:val="0033052B"/>
    <w:rsid w:val="00330BD2"/>
    <w:rsid w:val="0033110D"/>
    <w:rsid w:val="00331F95"/>
    <w:rsid w:val="00332585"/>
    <w:rsid w:val="003326CA"/>
    <w:rsid w:val="003336E3"/>
    <w:rsid w:val="0033396F"/>
    <w:rsid w:val="00335431"/>
    <w:rsid w:val="003354A9"/>
    <w:rsid w:val="003358E9"/>
    <w:rsid w:val="00336191"/>
    <w:rsid w:val="0033677D"/>
    <w:rsid w:val="00336A5B"/>
    <w:rsid w:val="00336B03"/>
    <w:rsid w:val="00337A7B"/>
    <w:rsid w:val="003411CE"/>
    <w:rsid w:val="00341644"/>
    <w:rsid w:val="00342277"/>
    <w:rsid w:val="00342464"/>
    <w:rsid w:val="0034302D"/>
    <w:rsid w:val="003437CC"/>
    <w:rsid w:val="003474D6"/>
    <w:rsid w:val="00347E0C"/>
    <w:rsid w:val="0035018E"/>
    <w:rsid w:val="0035225A"/>
    <w:rsid w:val="0035255F"/>
    <w:rsid w:val="00352F86"/>
    <w:rsid w:val="0035369B"/>
    <w:rsid w:val="00353754"/>
    <w:rsid w:val="003544E2"/>
    <w:rsid w:val="00361342"/>
    <w:rsid w:val="00361F22"/>
    <w:rsid w:val="00362E03"/>
    <w:rsid w:val="00362FE0"/>
    <w:rsid w:val="00363ACB"/>
    <w:rsid w:val="003641AE"/>
    <w:rsid w:val="00364F83"/>
    <w:rsid w:val="00365030"/>
    <w:rsid w:val="0036536D"/>
    <w:rsid w:val="00365AEC"/>
    <w:rsid w:val="00365E02"/>
    <w:rsid w:val="00366373"/>
    <w:rsid w:val="00367DFA"/>
    <w:rsid w:val="003703AD"/>
    <w:rsid w:val="0037048D"/>
    <w:rsid w:val="0037095A"/>
    <w:rsid w:val="0037184B"/>
    <w:rsid w:val="00371A12"/>
    <w:rsid w:val="0037201C"/>
    <w:rsid w:val="0037288C"/>
    <w:rsid w:val="0037334B"/>
    <w:rsid w:val="003737C7"/>
    <w:rsid w:val="00373813"/>
    <w:rsid w:val="00374374"/>
    <w:rsid w:val="0037452D"/>
    <w:rsid w:val="0037507E"/>
    <w:rsid w:val="003754B8"/>
    <w:rsid w:val="003758F0"/>
    <w:rsid w:val="00377527"/>
    <w:rsid w:val="003808CE"/>
    <w:rsid w:val="00381D67"/>
    <w:rsid w:val="00382A3B"/>
    <w:rsid w:val="00382D6E"/>
    <w:rsid w:val="00383B15"/>
    <w:rsid w:val="00384E9F"/>
    <w:rsid w:val="00387841"/>
    <w:rsid w:val="00387B3B"/>
    <w:rsid w:val="00387E09"/>
    <w:rsid w:val="0039078D"/>
    <w:rsid w:val="003928B6"/>
    <w:rsid w:val="00394C1F"/>
    <w:rsid w:val="00395505"/>
    <w:rsid w:val="00397C73"/>
    <w:rsid w:val="003A241F"/>
    <w:rsid w:val="003A2420"/>
    <w:rsid w:val="003A2CEF"/>
    <w:rsid w:val="003A2E40"/>
    <w:rsid w:val="003A3B61"/>
    <w:rsid w:val="003A3DD6"/>
    <w:rsid w:val="003A47D0"/>
    <w:rsid w:val="003A5A3E"/>
    <w:rsid w:val="003A5E53"/>
    <w:rsid w:val="003A619C"/>
    <w:rsid w:val="003A73F1"/>
    <w:rsid w:val="003A7A95"/>
    <w:rsid w:val="003B110B"/>
    <w:rsid w:val="003B218D"/>
    <w:rsid w:val="003B267D"/>
    <w:rsid w:val="003B3205"/>
    <w:rsid w:val="003B43A6"/>
    <w:rsid w:val="003B4C9B"/>
    <w:rsid w:val="003B5194"/>
    <w:rsid w:val="003B57B3"/>
    <w:rsid w:val="003B65FC"/>
    <w:rsid w:val="003B6CA3"/>
    <w:rsid w:val="003B6F95"/>
    <w:rsid w:val="003B7664"/>
    <w:rsid w:val="003C07EA"/>
    <w:rsid w:val="003C0ED0"/>
    <w:rsid w:val="003C1C8D"/>
    <w:rsid w:val="003C2938"/>
    <w:rsid w:val="003C2E7D"/>
    <w:rsid w:val="003C36A3"/>
    <w:rsid w:val="003C3A90"/>
    <w:rsid w:val="003C523C"/>
    <w:rsid w:val="003C5D05"/>
    <w:rsid w:val="003C5D27"/>
    <w:rsid w:val="003C60E7"/>
    <w:rsid w:val="003C6410"/>
    <w:rsid w:val="003C7CAF"/>
    <w:rsid w:val="003D09D5"/>
    <w:rsid w:val="003D0AFB"/>
    <w:rsid w:val="003D18B2"/>
    <w:rsid w:val="003D27DE"/>
    <w:rsid w:val="003D3C4A"/>
    <w:rsid w:val="003D3DEC"/>
    <w:rsid w:val="003D4023"/>
    <w:rsid w:val="003D405B"/>
    <w:rsid w:val="003D40AC"/>
    <w:rsid w:val="003D4BDB"/>
    <w:rsid w:val="003D5C1D"/>
    <w:rsid w:val="003D6535"/>
    <w:rsid w:val="003D6BD0"/>
    <w:rsid w:val="003D7319"/>
    <w:rsid w:val="003D776D"/>
    <w:rsid w:val="003D7793"/>
    <w:rsid w:val="003D7DE2"/>
    <w:rsid w:val="003E021B"/>
    <w:rsid w:val="003E1385"/>
    <w:rsid w:val="003E1700"/>
    <w:rsid w:val="003E2C99"/>
    <w:rsid w:val="003E3259"/>
    <w:rsid w:val="003E44B7"/>
    <w:rsid w:val="003E5928"/>
    <w:rsid w:val="003E5E56"/>
    <w:rsid w:val="003E7A97"/>
    <w:rsid w:val="003F0E8B"/>
    <w:rsid w:val="003F13AF"/>
    <w:rsid w:val="003F267B"/>
    <w:rsid w:val="003F4191"/>
    <w:rsid w:val="003F5271"/>
    <w:rsid w:val="003F5339"/>
    <w:rsid w:val="003F54ED"/>
    <w:rsid w:val="003F5963"/>
    <w:rsid w:val="003F61AD"/>
    <w:rsid w:val="003F61C0"/>
    <w:rsid w:val="003F65DB"/>
    <w:rsid w:val="003F7091"/>
    <w:rsid w:val="00400366"/>
    <w:rsid w:val="004020EF"/>
    <w:rsid w:val="00403A96"/>
    <w:rsid w:val="00403DAA"/>
    <w:rsid w:val="0040404D"/>
    <w:rsid w:val="0040422C"/>
    <w:rsid w:val="00404E40"/>
    <w:rsid w:val="0040570F"/>
    <w:rsid w:val="004058C1"/>
    <w:rsid w:val="00405DD8"/>
    <w:rsid w:val="00405FFB"/>
    <w:rsid w:val="00406A93"/>
    <w:rsid w:val="00407BF2"/>
    <w:rsid w:val="00407EFE"/>
    <w:rsid w:val="00412E5F"/>
    <w:rsid w:val="004152EB"/>
    <w:rsid w:val="00415D22"/>
    <w:rsid w:val="00416FB3"/>
    <w:rsid w:val="0042070B"/>
    <w:rsid w:val="004211DA"/>
    <w:rsid w:val="00421BB3"/>
    <w:rsid w:val="00423199"/>
    <w:rsid w:val="00423F60"/>
    <w:rsid w:val="00424713"/>
    <w:rsid w:val="00425C0F"/>
    <w:rsid w:val="00425D21"/>
    <w:rsid w:val="00425E72"/>
    <w:rsid w:val="0042733C"/>
    <w:rsid w:val="00427ABA"/>
    <w:rsid w:val="00427FEF"/>
    <w:rsid w:val="00431263"/>
    <w:rsid w:val="004313E0"/>
    <w:rsid w:val="00431772"/>
    <w:rsid w:val="004329B9"/>
    <w:rsid w:val="004343DF"/>
    <w:rsid w:val="004358CC"/>
    <w:rsid w:val="00436BAB"/>
    <w:rsid w:val="00437E81"/>
    <w:rsid w:val="00437F9B"/>
    <w:rsid w:val="00440D4F"/>
    <w:rsid w:val="0044103C"/>
    <w:rsid w:val="004411DC"/>
    <w:rsid w:val="0044190F"/>
    <w:rsid w:val="00442187"/>
    <w:rsid w:val="00442969"/>
    <w:rsid w:val="00442FF0"/>
    <w:rsid w:val="00442FF4"/>
    <w:rsid w:val="00443E94"/>
    <w:rsid w:val="00445709"/>
    <w:rsid w:val="00445AC8"/>
    <w:rsid w:val="004476CA"/>
    <w:rsid w:val="00447D57"/>
    <w:rsid w:val="00452401"/>
    <w:rsid w:val="0045281B"/>
    <w:rsid w:val="00453896"/>
    <w:rsid w:val="00453CF2"/>
    <w:rsid w:val="00453EFB"/>
    <w:rsid w:val="004542E5"/>
    <w:rsid w:val="0045475C"/>
    <w:rsid w:val="004553E5"/>
    <w:rsid w:val="0045557C"/>
    <w:rsid w:val="004566EB"/>
    <w:rsid w:val="004568E0"/>
    <w:rsid w:val="00460015"/>
    <w:rsid w:val="00460A1C"/>
    <w:rsid w:val="00461C24"/>
    <w:rsid w:val="00462D5B"/>
    <w:rsid w:val="00462FDF"/>
    <w:rsid w:val="0046327B"/>
    <w:rsid w:val="00463A2A"/>
    <w:rsid w:val="0046458C"/>
    <w:rsid w:val="00464A14"/>
    <w:rsid w:val="00464A70"/>
    <w:rsid w:val="00465CC8"/>
    <w:rsid w:val="0046741B"/>
    <w:rsid w:val="00471C17"/>
    <w:rsid w:val="00472179"/>
    <w:rsid w:val="004741C9"/>
    <w:rsid w:val="00474F71"/>
    <w:rsid w:val="00475212"/>
    <w:rsid w:val="00476198"/>
    <w:rsid w:val="004770DF"/>
    <w:rsid w:val="004801D5"/>
    <w:rsid w:val="00480D4E"/>
    <w:rsid w:val="00480DC0"/>
    <w:rsid w:val="00482212"/>
    <w:rsid w:val="00482938"/>
    <w:rsid w:val="00482D38"/>
    <w:rsid w:val="00483B0D"/>
    <w:rsid w:val="0048417E"/>
    <w:rsid w:val="004841B0"/>
    <w:rsid w:val="004856DD"/>
    <w:rsid w:val="004879BF"/>
    <w:rsid w:val="00490E5E"/>
    <w:rsid w:val="00491092"/>
    <w:rsid w:val="00491BBD"/>
    <w:rsid w:val="00491E63"/>
    <w:rsid w:val="004929DB"/>
    <w:rsid w:val="004934C9"/>
    <w:rsid w:val="00493686"/>
    <w:rsid w:val="0049426A"/>
    <w:rsid w:val="00494A00"/>
    <w:rsid w:val="004950F4"/>
    <w:rsid w:val="00496301"/>
    <w:rsid w:val="00496A21"/>
    <w:rsid w:val="00496ECF"/>
    <w:rsid w:val="004979C0"/>
    <w:rsid w:val="00497D52"/>
    <w:rsid w:val="004A02BB"/>
    <w:rsid w:val="004A0B82"/>
    <w:rsid w:val="004A0CD1"/>
    <w:rsid w:val="004A0DB7"/>
    <w:rsid w:val="004A119C"/>
    <w:rsid w:val="004A5981"/>
    <w:rsid w:val="004A60ED"/>
    <w:rsid w:val="004A6382"/>
    <w:rsid w:val="004A646D"/>
    <w:rsid w:val="004A7835"/>
    <w:rsid w:val="004A7FE6"/>
    <w:rsid w:val="004B0BCA"/>
    <w:rsid w:val="004B24E6"/>
    <w:rsid w:val="004B274E"/>
    <w:rsid w:val="004B2F2C"/>
    <w:rsid w:val="004B3355"/>
    <w:rsid w:val="004B4049"/>
    <w:rsid w:val="004B458E"/>
    <w:rsid w:val="004B5E8D"/>
    <w:rsid w:val="004B69CF"/>
    <w:rsid w:val="004B7772"/>
    <w:rsid w:val="004C147A"/>
    <w:rsid w:val="004C1A71"/>
    <w:rsid w:val="004C2689"/>
    <w:rsid w:val="004C4688"/>
    <w:rsid w:val="004C4F60"/>
    <w:rsid w:val="004C5FE8"/>
    <w:rsid w:val="004C6D8F"/>
    <w:rsid w:val="004C748F"/>
    <w:rsid w:val="004C78B7"/>
    <w:rsid w:val="004D1C15"/>
    <w:rsid w:val="004D2746"/>
    <w:rsid w:val="004D4259"/>
    <w:rsid w:val="004D5CF9"/>
    <w:rsid w:val="004D692A"/>
    <w:rsid w:val="004E04B3"/>
    <w:rsid w:val="004E0A71"/>
    <w:rsid w:val="004E1B7C"/>
    <w:rsid w:val="004E3689"/>
    <w:rsid w:val="004E3728"/>
    <w:rsid w:val="004E38F0"/>
    <w:rsid w:val="004E3A04"/>
    <w:rsid w:val="004E3B34"/>
    <w:rsid w:val="004E5B70"/>
    <w:rsid w:val="004E6489"/>
    <w:rsid w:val="004E6587"/>
    <w:rsid w:val="004E6AB1"/>
    <w:rsid w:val="004F074A"/>
    <w:rsid w:val="004F0CD2"/>
    <w:rsid w:val="004F1E47"/>
    <w:rsid w:val="004F2445"/>
    <w:rsid w:val="004F2536"/>
    <w:rsid w:val="004F264A"/>
    <w:rsid w:val="004F396E"/>
    <w:rsid w:val="004F40BF"/>
    <w:rsid w:val="004F44B8"/>
    <w:rsid w:val="004F4800"/>
    <w:rsid w:val="004F4893"/>
    <w:rsid w:val="004F538B"/>
    <w:rsid w:val="004F5F56"/>
    <w:rsid w:val="004F65CE"/>
    <w:rsid w:val="004F6AE4"/>
    <w:rsid w:val="004F6CA3"/>
    <w:rsid w:val="004F7510"/>
    <w:rsid w:val="004F7619"/>
    <w:rsid w:val="00501567"/>
    <w:rsid w:val="00501612"/>
    <w:rsid w:val="00501DAB"/>
    <w:rsid w:val="005029D1"/>
    <w:rsid w:val="0050300E"/>
    <w:rsid w:val="0050349E"/>
    <w:rsid w:val="0050399D"/>
    <w:rsid w:val="00504AEC"/>
    <w:rsid w:val="005067AD"/>
    <w:rsid w:val="00506D01"/>
    <w:rsid w:val="00507072"/>
    <w:rsid w:val="005077CF"/>
    <w:rsid w:val="005078BD"/>
    <w:rsid w:val="00510810"/>
    <w:rsid w:val="00512A86"/>
    <w:rsid w:val="00512B87"/>
    <w:rsid w:val="0051439F"/>
    <w:rsid w:val="005154CF"/>
    <w:rsid w:val="0051639F"/>
    <w:rsid w:val="00516542"/>
    <w:rsid w:val="005212F3"/>
    <w:rsid w:val="00522726"/>
    <w:rsid w:val="00523220"/>
    <w:rsid w:val="0052379E"/>
    <w:rsid w:val="00524061"/>
    <w:rsid w:val="005242EE"/>
    <w:rsid w:val="00524484"/>
    <w:rsid w:val="005248F1"/>
    <w:rsid w:val="00526794"/>
    <w:rsid w:val="00526CA2"/>
    <w:rsid w:val="00527D84"/>
    <w:rsid w:val="00527D9A"/>
    <w:rsid w:val="00530A9D"/>
    <w:rsid w:val="00530BE8"/>
    <w:rsid w:val="00531308"/>
    <w:rsid w:val="00531893"/>
    <w:rsid w:val="00531B6C"/>
    <w:rsid w:val="005321FF"/>
    <w:rsid w:val="005325B4"/>
    <w:rsid w:val="00532A15"/>
    <w:rsid w:val="005331BE"/>
    <w:rsid w:val="00533D3A"/>
    <w:rsid w:val="00534094"/>
    <w:rsid w:val="005343D6"/>
    <w:rsid w:val="00534B77"/>
    <w:rsid w:val="005354B8"/>
    <w:rsid w:val="005354C3"/>
    <w:rsid w:val="0053678B"/>
    <w:rsid w:val="00537414"/>
    <w:rsid w:val="00537882"/>
    <w:rsid w:val="00537961"/>
    <w:rsid w:val="00537D74"/>
    <w:rsid w:val="005407CE"/>
    <w:rsid w:val="00540CE9"/>
    <w:rsid w:val="00541B49"/>
    <w:rsid w:val="00542482"/>
    <w:rsid w:val="00543243"/>
    <w:rsid w:val="00543ADE"/>
    <w:rsid w:val="00544785"/>
    <w:rsid w:val="005450F4"/>
    <w:rsid w:val="00546E37"/>
    <w:rsid w:val="00550929"/>
    <w:rsid w:val="00550DE1"/>
    <w:rsid w:val="00551C6D"/>
    <w:rsid w:val="00552441"/>
    <w:rsid w:val="00552552"/>
    <w:rsid w:val="00552A7C"/>
    <w:rsid w:val="00553968"/>
    <w:rsid w:val="00554F40"/>
    <w:rsid w:val="00555DFA"/>
    <w:rsid w:val="00556867"/>
    <w:rsid w:val="0055799A"/>
    <w:rsid w:val="0056055D"/>
    <w:rsid w:val="005606CB"/>
    <w:rsid w:val="00561372"/>
    <w:rsid w:val="00561DAD"/>
    <w:rsid w:val="005620C2"/>
    <w:rsid w:val="005636C8"/>
    <w:rsid w:val="005637A8"/>
    <w:rsid w:val="005637B2"/>
    <w:rsid w:val="00565F69"/>
    <w:rsid w:val="00566411"/>
    <w:rsid w:val="005667C8"/>
    <w:rsid w:val="00567CF6"/>
    <w:rsid w:val="00570CAD"/>
    <w:rsid w:val="0057149F"/>
    <w:rsid w:val="00571FE5"/>
    <w:rsid w:val="00572144"/>
    <w:rsid w:val="00574413"/>
    <w:rsid w:val="00574417"/>
    <w:rsid w:val="005744E6"/>
    <w:rsid w:val="00574626"/>
    <w:rsid w:val="00575634"/>
    <w:rsid w:val="00575AD0"/>
    <w:rsid w:val="0057609A"/>
    <w:rsid w:val="0057624D"/>
    <w:rsid w:val="005767D0"/>
    <w:rsid w:val="00576F21"/>
    <w:rsid w:val="0057769B"/>
    <w:rsid w:val="00580D26"/>
    <w:rsid w:val="005819BF"/>
    <w:rsid w:val="00582F22"/>
    <w:rsid w:val="00583E9B"/>
    <w:rsid w:val="005842A6"/>
    <w:rsid w:val="00585079"/>
    <w:rsid w:val="00585E33"/>
    <w:rsid w:val="0058657A"/>
    <w:rsid w:val="00587DFE"/>
    <w:rsid w:val="00591B84"/>
    <w:rsid w:val="00595583"/>
    <w:rsid w:val="005961AC"/>
    <w:rsid w:val="00597B27"/>
    <w:rsid w:val="00597C21"/>
    <w:rsid w:val="005A1346"/>
    <w:rsid w:val="005A156E"/>
    <w:rsid w:val="005A158D"/>
    <w:rsid w:val="005A2AC1"/>
    <w:rsid w:val="005A404C"/>
    <w:rsid w:val="005A4257"/>
    <w:rsid w:val="005A4728"/>
    <w:rsid w:val="005A5079"/>
    <w:rsid w:val="005A530B"/>
    <w:rsid w:val="005A57D7"/>
    <w:rsid w:val="005A5D24"/>
    <w:rsid w:val="005A5DC2"/>
    <w:rsid w:val="005B05F6"/>
    <w:rsid w:val="005B19AE"/>
    <w:rsid w:val="005B257D"/>
    <w:rsid w:val="005B2C33"/>
    <w:rsid w:val="005B3194"/>
    <w:rsid w:val="005B3516"/>
    <w:rsid w:val="005B35C8"/>
    <w:rsid w:val="005B4146"/>
    <w:rsid w:val="005B5B7D"/>
    <w:rsid w:val="005B5E5F"/>
    <w:rsid w:val="005B686A"/>
    <w:rsid w:val="005B7793"/>
    <w:rsid w:val="005B7C10"/>
    <w:rsid w:val="005C070F"/>
    <w:rsid w:val="005C07A2"/>
    <w:rsid w:val="005C0F91"/>
    <w:rsid w:val="005C125D"/>
    <w:rsid w:val="005C27E2"/>
    <w:rsid w:val="005C335C"/>
    <w:rsid w:val="005C3F3F"/>
    <w:rsid w:val="005C460E"/>
    <w:rsid w:val="005C4F09"/>
    <w:rsid w:val="005C51C6"/>
    <w:rsid w:val="005C5AB5"/>
    <w:rsid w:val="005C5AE6"/>
    <w:rsid w:val="005C7908"/>
    <w:rsid w:val="005C7BFD"/>
    <w:rsid w:val="005C7F93"/>
    <w:rsid w:val="005D08FF"/>
    <w:rsid w:val="005D0A65"/>
    <w:rsid w:val="005D0C3C"/>
    <w:rsid w:val="005D17B2"/>
    <w:rsid w:val="005D1AE9"/>
    <w:rsid w:val="005D212C"/>
    <w:rsid w:val="005D3501"/>
    <w:rsid w:val="005D437E"/>
    <w:rsid w:val="005D49E2"/>
    <w:rsid w:val="005D55E0"/>
    <w:rsid w:val="005D567A"/>
    <w:rsid w:val="005E01C4"/>
    <w:rsid w:val="005E122B"/>
    <w:rsid w:val="005E3A10"/>
    <w:rsid w:val="005E3DF4"/>
    <w:rsid w:val="005E4A9E"/>
    <w:rsid w:val="005E5080"/>
    <w:rsid w:val="005E5A25"/>
    <w:rsid w:val="005E62B6"/>
    <w:rsid w:val="005E696B"/>
    <w:rsid w:val="005E7272"/>
    <w:rsid w:val="005E7AE1"/>
    <w:rsid w:val="005E7B45"/>
    <w:rsid w:val="005E7B86"/>
    <w:rsid w:val="005F004F"/>
    <w:rsid w:val="005F00D1"/>
    <w:rsid w:val="005F1995"/>
    <w:rsid w:val="005F2300"/>
    <w:rsid w:val="005F24FC"/>
    <w:rsid w:val="005F2AAF"/>
    <w:rsid w:val="005F2FEB"/>
    <w:rsid w:val="005F34E7"/>
    <w:rsid w:val="005F3F99"/>
    <w:rsid w:val="005F44E2"/>
    <w:rsid w:val="005F5414"/>
    <w:rsid w:val="005F5B9C"/>
    <w:rsid w:val="005F62FA"/>
    <w:rsid w:val="005F6510"/>
    <w:rsid w:val="005F7052"/>
    <w:rsid w:val="006009DC"/>
    <w:rsid w:val="006028A4"/>
    <w:rsid w:val="00602ABB"/>
    <w:rsid w:val="0060503A"/>
    <w:rsid w:val="00606544"/>
    <w:rsid w:val="0060665C"/>
    <w:rsid w:val="0060686E"/>
    <w:rsid w:val="00606C16"/>
    <w:rsid w:val="006073FC"/>
    <w:rsid w:val="006074EC"/>
    <w:rsid w:val="00610A9F"/>
    <w:rsid w:val="00611CBA"/>
    <w:rsid w:val="00612585"/>
    <w:rsid w:val="00612E61"/>
    <w:rsid w:val="00613472"/>
    <w:rsid w:val="00616282"/>
    <w:rsid w:val="00616C76"/>
    <w:rsid w:val="0061756F"/>
    <w:rsid w:val="006179E9"/>
    <w:rsid w:val="00617CD9"/>
    <w:rsid w:val="006206EC"/>
    <w:rsid w:val="00620B19"/>
    <w:rsid w:val="00620C04"/>
    <w:rsid w:val="00621BE6"/>
    <w:rsid w:val="00621EC8"/>
    <w:rsid w:val="00622925"/>
    <w:rsid w:val="00623AE3"/>
    <w:rsid w:val="00625506"/>
    <w:rsid w:val="00625A3C"/>
    <w:rsid w:val="00625E43"/>
    <w:rsid w:val="006264C2"/>
    <w:rsid w:val="00626E5E"/>
    <w:rsid w:val="00627131"/>
    <w:rsid w:val="0062788A"/>
    <w:rsid w:val="006279A1"/>
    <w:rsid w:val="006300E7"/>
    <w:rsid w:val="006303EF"/>
    <w:rsid w:val="00630EF7"/>
    <w:rsid w:val="00632D7B"/>
    <w:rsid w:val="00633255"/>
    <w:rsid w:val="00634C06"/>
    <w:rsid w:val="00634E76"/>
    <w:rsid w:val="006355AF"/>
    <w:rsid w:val="00635CD1"/>
    <w:rsid w:val="00637494"/>
    <w:rsid w:val="006420C9"/>
    <w:rsid w:val="00642468"/>
    <w:rsid w:val="00642E1F"/>
    <w:rsid w:val="00642E34"/>
    <w:rsid w:val="00642E80"/>
    <w:rsid w:val="0064300B"/>
    <w:rsid w:val="006437B1"/>
    <w:rsid w:val="00644115"/>
    <w:rsid w:val="00644E65"/>
    <w:rsid w:val="00644F0E"/>
    <w:rsid w:val="00645713"/>
    <w:rsid w:val="0064579C"/>
    <w:rsid w:val="00645A54"/>
    <w:rsid w:val="00646533"/>
    <w:rsid w:val="006465CC"/>
    <w:rsid w:val="00646D88"/>
    <w:rsid w:val="0064758E"/>
    <w:rsid w:val="00647958"/>
    <w:rsid w:val="0064795B"/>
    <w:rsid w:val="00651287"/>
    <w:rsid w:val="0065217E"/>
    <w:rsid w:val="00652184"/>
    <w:rsid w:val="0065417C"/>
    <w:rsid w:val="00655031"/>
    <w:rsid w:val="00655673"/>
    <w:rsid w:val="006558E2"/>
    <w:rsid w:val="00655965"/>
    <w:rsid w:val="00655D26"/>
    <w:rsid w:val="0065798D"/>
    <w:rsid w:val="00657FD5"/>
    <w:rsid w:val="006601D4"/>
    <w:rsid w:val="006639BA"/>
    <w:rsid w:val="00663ECD"/>
    <w:rsid w:val="00665F8B"/>
    <w:rsid w:val="00670F6B"/>
    <w:rsid w:val="006717DE"/>
    <w:rsid w:val="00671D75"/>
    <w:rsid w:val="00672250"/>
    <w:rsid w:val="00673447"/>
    <w:rsid w:val="00673C2B"/>
    <w:rsid w:val="006740D5"/>
    <w:rsid w:val="006748A1"/>
    <w:rsid w:val="00674E7B"/>
    <w:rsid w:val="0067536C"/>
    <w:rsid w:val="00675CEE"/>
    <w:rsid w:val="0067612B"/>
    <w:rsid w:val="0067796F"/>
    <w:rsid w:val="00677E29"/>
    <w:rsid w:val="006801B9"/>
    <w:rsid w:val="00680CFF"/>
    <w:rsid w:val="006813B9"/>
    <w:rsid w:val="006825DE"/>
    <w:rsid w:val="00682858"/>
    <w:rsid w:val="00682F5F"/>
    <w:rsid w:val="006831D4"/>
    <w:rsid w:val="006833FE"/>
    <w:rsid w:val="00683BCE"/>
    <w:rsid w:val="006840F6"/>
    <w:rsid w:val="006860C6"/>
    <w:rsid w:val="0068769B"/>
    <w:rsid w:val="006903AC"/>
    <w:rsid w:val="00692427"/>
    <w:rsid w:val="0069250D"/>
    <w:rsid w:val="00692D0A"/>
    <w:rsid w:val="00693170"/>
    <w:rsid w:val="00693215"/>
    <w:rsid w:val="006943B4"/>
    <w:rsid w:val="006951F5"/>
    <w:rsid w:val="006953A6"/>
    <w:rsid w:val="006959EA"/>
    <w:rsid w:val="00696B67"/>
    <w:rsid w:val="006A126A"/>
    <w:rsid w:val="006A1CC0"/>
    <w:rsid w:val="006A2BBE"/>
    <w:rsid w:val="006A3076"/>
    <w:rsid w:val="006A34E4"/>
    <w:rsid w:val="006A4E01"/>
    <w:rsid w:val="006A52C1"/>
    <w:rsid w:val="006A5DF8"/>
    <w:rsid w:val="006A78A0"/>
    <w:rsid w:val="006A79FE"/>
    <w:rsid w:val="006B0C0C"/>
    <w:rsid w:val="006B1585"/>
    <w:rsid w:val="006B18D7"/>
    <w:rsid w:val="006B222F"/>
    <w:rsid w:val="006B3728"/>
    <w:rsid w:val="006B4984"/>
    <w:rsid w:val="006B4A5F"/>
    <w:rsid w:val="006B4D6F"/>
    <w:rsid w:val="006B71D7"/>
    <w:rsid w:val="006C0085"/>
    <w:rsid w:val="006C0855"/>
    <w:rsid w:val="006C19AF"/>
    <w:rsid w:val="006C2668"/>
    <w:rsid w:val="006C3287"/>
    <w:rsid w:val="006C32B4"/>
    <w:rsid w:val="006C34FD"/>
    <w:rsid w:val="006C3853"/>
    <w:rsid w:val="006C3AFF"/>
    <w:rsid w:val="006C3D38"/>
    <w:rsid w:val="006C4386"/>
    <w:rsid w:val="006C54CC"/>
    <w:rsid w:val="006C61B6"/>
    <w:rsid w:val="006C6720"/>
    <w:rsid w:val="006C79F2"/>
    <w:rsid w:val="006D0EFA"/>
    <w:rsid w:val="006D1457"/>
    <w:rsid w:val="006D37CA"/>
    <w:rsid w:val="006D3B26"/>
    <w:rsid w:val="006D6CAB"/>
    <w:rsid w:val="006D6DE4"/>
    <w:rsid w:val="006D72EF"/>
    <w:rsid w:val="006D750C"/>
    <w:rsid w:val="006D7527"/>
    <w:rsid w:val="006D79DA"/>
    <w:rsid w:val="006D7DE4"/>
    <w:rsid w:val="006E035C"/>
    <w:rsid w:val="006E0CFB"/>
    <w:rsid w:val="006E204F"/>
    <w:rsid w:val="006E28CA"/>
    <w:rsid w:val="006E3DF7"/>
    <w:rsid w:val="006E4295"/>
    <w:rsid w:val="006E42BE"/>
    <w:rsid w:val="006E6A16"/>
    <w:rsid w:val="006E7DF3"/>
    <w:rsid w:val="006F01CD"/>
    <w:rsid w:val="006F0D69"/>
    <w:rsid w:val="006F19E1"/>
    <w:rsid w:val="006F1E03"/>
    <w:rsid w:val="006F2696"/>
    <w:rsid w:val="006F2EDB"/>
    <w:rsid w:val="006F328B"/>
    <w:rsid w:val="006F3579"/>
    <w:rsid w:val="006F3DB9"/>
    <w:rsid w:val="006F43D8"/>
    <w:rsid w:val="006F448E"/>
    <w:rsid w:val="006F44EA"/>
    <w:rsid w:val="006F5AA5"/>
    <w:rsid w:val="006F5E03"/>
    <w:rsid w:val="006F5F6F"/>
    <w:rsid w:val="006F66B0"/>
    <w:rsid w:val="006F6BE8"/>
    <w:rsid w:val="006F74EE"/>
    <w:rsid w:val="006F7C40"/>
    <w:rsid w:val="006F7E4A"/>
    <w:rsid w:val="007002DA"/>
    <w:rsid w:val="00700C45"/>
    <w:rsid w:val="00701503"/>
    <w:rsid w:val="00701585"/>
    <w:rsid w:val="00701813"/>
    <w:rsid w:val="00701B5A"/>
    <w:rsid w:val="007025A0"/>
    <w:rsid w:val="00702778"/>
    <w:rsid w:val="00703371"/>
    <w:rsid w:val="0070458F"/>
    <w:rsid w:val="00707364"/>
    <w:rsid w:val="00707FAE"/>
    <w:rsid w:val="007103BE"/>
    <w:rsid w:val="00710B9F"/>
    <w:rsid w:val="007111AC"/>
    <w:rsid w:val="007113CF"/>
    <w:rsid w:val="00712408"/>
    <w:rsid w:val="007127E8"/>
    <w:rsid w:val="007129FD"/>
    <w:rsid w:val="00713D52"/>
    <w:rsid w:val="007168F3"/>
    <w:rsid w:val="007172F9"/>
    <w:rsid w:val="00717598"/>
    <w:rsid w:val="00717A3F"/>
    <w:rsid w:val="00720CF1"/>
    <w:rsid w:val="00721D80"/>
    <w:rsid w:val="007221EE"/>
    <w:rsid w:val="00723542"/>
    <w:rsid w:val="00723FDE"/>
    <w:rsid w:val="0072455A"/>
    <w:rsid w:val="007245BA"/>
    <w:rsid w:val="007257E3"/>
    <w:rsid w:val="00725C9B"/>
    <w:rsid w:val="00726007"/>
    <w:rsid w:val="007261D9"/>
    <w:rsid w:val="00726612"/>
    <w:rsid w:val="00730625"/>
    <w:rsid w:val="00730E2B"/>
    <w:rsid w:val="00731264"/>
    <w:rsid w:val="00731601"/>
    <w:rsid w:val="00731B0E"/>
    <w:rsid w:val="00731D3A"/>
    <w:rsid w:val="00732D17"/>
    <w:rsid w:val="0073417A"/>
    <w:rsid w:val="00734375"/>
    <w:rsid w:val="0073504B"/>
    <w:rsid w:val="007352D7"/>
    <w:rsid w:val="00735792"/>
    <w:rsid w:val="00735CB1"/>
    <w:rsid w:val="0073775E"/>
    <w:rsid w:val="0074053C"/>
    <w:rsid w:val="0074204D"/>
    <w:rsid w:val="007432DE"/>
    <w:rsid w:val="0074366E"/>
    <w:rsid w:val="007437A0"/>
    <w:rsid w:val="0074484B"/>
    <w:rsid w:val="00744A95"/>
    <w:rsid w:val="007459FE"/>
    <w:rsid w:val="00745BC8"/>
    <w:rsid w:val="00746F8A"/>
    <w:rsid w:val="007475E4"/>
    <w:rsid w:val="00747636"/>
    <w:rsid w:val="0075073F"/>
    <w:rsid w:val="0075183A"/>
    <w:rsid w:val="007519E7"/>
    <w:rsid w:val="00752B7A"/>
    <w:rsid w:val="00752EA4"/>
    <w:rsid w:val="007536BD"/>
    <w:rsid w:val="0075635D"/>
    <w:rsid w:val="00756435"/>
    <w:rsid w:val="00756838"/>
    <w:rsid w:val="00756D98"/>
    <w:rsid w:val="00757C7F"/>
    <w:rsid w:val="00757F9D"/>
    <w:rsid w:val="00760324"/>
    <w:rsid w:val="00760DCA"/>
    <w:rsid w:val="007612EF"/>
    <w:rsid w:val="00761322"/>
    <w:rsid w:val="007617F0"/>
    <w:rsid w:val="0076184C"/>
    <w:rsid w:val="00761E8E"/>
    <w:rsid w:val="007624CF"/>
    <w:rsid w:val="00763BDA"/>
    <w:rsid w:val="007646D9"/>
    <w:rsid w:val="007648B2"/>
    <w:rsid w:val="00766AD0"/>
    <w:rsid w:val="00766B13"/>
    <w:rsid w:val="007671BD"/>
    <w:rsid w:val="007700CE"/>
    <w:rsid w:val="0077019E"/>
    <w:rsid w:val="0077090C"/>
    <w:rsid w:val="00771593"/>
    <w:rsid w:val="0077161D"/>
    <w:rsid w:val="00771883"/>
    <w:rsid w:val="00772102"/>
    <w:rsid w:val="00772B25"/>
    <w:rsid w:val="007753CB"/>
    <w:rsid w:val="00776498"/>
    <w:rsid w:val="0077741E"/>
    <w:rsid w:val="00777DF9"/>
    <w:rsid w:val="00780B2E"/>
    <w:rsid w:val="0078112B"/>
    <w:rsid w:val="0078179E"/>
    <w:rsid w:val="00781907"/>
    <w:rsid w:val="00784079"/>
    <w:rsid w:val="0078441A"/>
    <w:rsid w:val="00785C6A"/>
    <w:rsid w:val="007860F4"/>
    <w:rsid w:val="00787136"/>
    <w:rsid w:val="0079067C"/>
    <w:rsid w:val="00791E1A"/>
    <w:rsid w:val="007934B9"/>
    <w:rsid w:val="00793740"/>
    <w:rsid w:val="00793776"/>
    <w:rsid w:val="0079410D"/>
    <w:rsid w:val="00796AD9"/>
    <w:rsid w:val="00796CE9"/>
    <w:rsid w:val="0079743E"/>
    <w:rsid w:val="007974AE"/>
    <w:rsid w:val="007A00F8"/>
    <w:rsid w:val="007A0A92"/>
    <w:rsid w:val="007A2052"/>
    <w:rsid w:val="007A38DE"/>
    <w:rsid w:val="007A41D0"/>
    <w:rsid w:val="007A440C"/>
    <w:rsid w:val="007A491A"/>
    <w:rsid w:val="007A4A48"/>
    <w:rsid w:val="007A5C18"/>
    <w:rsid w:val="007A6178"/>
    <w:rsid w:val="007A6887"/>
    <w:rsid w:val="007A7235"/>
    <w:rsid w:val="007B0275"/>
    <w:rsid w:val="007B0365"/>
    <w:rsid w:val="007B05A6"/>
    <w:rsid w:val="007B1203"/>
    <w:rsid w:val="007B247B"/>
    <w:rsid w:val="007B33B2"/>
    <w:rsid w:val="007B34E8"/>
    <w:rsid w:val="007B35C5"/>
    <w:rsid w:val="007B39D4"/>
    <w:rsid w:val="007B4194"/>
    <w:rsid w:val="007B457E"/>
    <w:rsid w:val="007B69C3"/>
    <w:rsid w:val="007C0531"/>
    <w:rsid w:val="007C07B3"/>
    <w:rsid w:val="007C13E6"/>
    <w:rsid w:val="007C192C"/>
    <w:rsid w:val="007C1D4E"/>
    <w:rsid w:val="007C213E"/>
    <w:rsid w:val="007C28EC"/>
    <w:rsid w:val="007C294B"/>
    <w:rsid w:val="007C3870"/>
    <w:rsid w:val="007C40C8"/>
    <w:rsid w:val="007C4F63"/>
    <w:rsid w:val="007C53DB"/>
    <w:rsid w:val="007C64DA"/>
    <w:rsid w:val="007C7701"/>
    <w:rsid w:val="007C7DBA"/>
    <w:rsid w:val="007D072A"/>
    <w:rsid w:val="007D09EA"/>
    <w:rsid w:val="007D0C43"/>
    <w:rsid w:val="007D0E0B"/>
    <w:rsid w:val="007D1747"/>
    <w:rsid w:val="007D2D00"/>
    <w:rsid w:val="007D3022"/>
    <w:rsid w:val="007D34A8"/>
    <w:rsid w:val="007D3A7C"/>
    <w:rsid w:val="007D3D57"/>
    <w:rsid w:val="007D3F4E"/>
    <w:rsid w:val="007D5C3D"/>
    <w:rsid w:val="007D5DBC"/>
    <w:rsid w:val="007D75E6"/>
    <w:rsid w:val="007D76F5"/>
    <w:rsid w:val="007E0001"/>
    <w:rsid w:val="007E0815"/>
    <w:rsid w:val="007E089E"/>
    <w:rsid w:val="007E4B2F"/>
    <w:rsid w:val="007E76E0"/>
    <w:rsid w:val="007F007C"/>
    <w:rsid w:val="007F03D7"/>
    <w:rsid w:val="007F040A"/>
    <w:rsid w:val="007F1148"/>
    <w:rsid w:val="007F15DD"/>
    <w:rsid w:val="007F274C"/>
    <w:rsid w:val="007F2FDD"/>
    <w:rsid w:val="007F33F7"/>
    <w:rsid w:val="007F3B80"/>
    <w:rsid w:val="007F429B"/>
    <w:rsid w:val="007F4B46"/>
    <w:rsid w:val="007F4D74"/>
    <w:rsid w:val="007F4E9D"/>
    <w:rsid w:val="007F5BF6"/>
    <w:rsid w:val="007F5CF9"/>
    <w:rsid w:val="007F6EDC"/>
    <w:rsid w:val="007F7B54"/>
    <w:rsid w:val="007F7FA0"/>
    <w:rsid w:val="008002FA"/>
    <w:rsid w:val="00800414"/>
    <w:rsid w:val="00800658"/>
    <w:rsid w:val="008006CC"/>
    <w:rsid w:val="00800D0B"/>
    <w:rsid w:val="00801013"/>
    <w:rsid w:val="008018DE"/>
    <w:rsid w:val="00802017"/>
    <w:rsid w:val="008029FB"/>
    <w:rsid w:val="00805BFC"/>
    <w:rsid w:val="00806569"/>
    <w:rsid w:val="0080667A"/>
    <w:rsid w:val="00806BDA"/>
    <w:rsid w:val="00807EAD"/>
    <w:rsid w:val="00810BFB"/>
    <w:rsid w:val="00811B4B"/>
    <w:rsid w:val="00812FFE"/>
    <w:rsid w:val="0081456F"/>
    <w:rsid w:val="008149AC"/>
    <w:rsid w:val="00815727"/>
    <w:rsid w:val="00816D20"/>
    <w:rsid w:val="00817281"/>
    <w:rsid w:val="008218B3"/>
    <w:rsid w:val="00821DA4"/>
    <w:rsid w:val="00822647"/>
    <w:rsid w:val="008230E1"/>
    <w:rsid w:val="00824246"/>
    <w:rsid w:val="0082522F"/>
    <w:rsid w:val="00825B4B"/>
    <w:rsid w:val="008262F3"/>
    <w:rsid w:val="00830960"/>
    <w:rsid w:val="0083143A"/>
    <w:rsid w:val="00831E47"/>
    <w:rsid w:val="0083288B"/>
    <w:rsid w:val="00832AED"/>
    <w:rsid w:val="00833549"/>
    <w:rsid w:val="00833704"/>
    <w:rsid w:val="00833B3A"/>
    <w:rsid w:val="0083408B"/>
    <w:rsid w:val="008351BC"/>
    <w:rsid w:val="00835611"/>
    <w:rsid w:val="00837F7A"/>
    <w:rsid w:val="00840514"/>
    <w:rsid w:val="008413D4"/>
    <w:rsid w:val="00842D3C"/>
    <w:rsid w:val="0084452F"/>
    <w:rsid w:val="008456AF"/>
    <w:rsid w:val="00845CE8"/>
    <w:rsid w:val="008478E2"/>
    <w:rsid w:val="00850170"/>
    <w:rsid w:val="0085341A"/>
    <w:rsid w:val="008541CB"/>
    <w:rsid w:val="0085459F"/>
    <w:rsid w:val="00854B77"/>
    <w:rsid w:val="008553E4"/>
    <w:rsid w:val="00855623"/>
    <w:rsid w:val="00855E1D"/>
    <w:rsid w:val="0085794A"/>
    <w:rsid w:val="00862120"/>
    <w:rsid w:val="00863E29"/>
    <w:rsid w:val="008666EC"/>
    <w:rsid w:val="00866BF9"/>
    <w:rsid w:val="00866EEC"/>
    <w:rsid w:val="00867A14"/>
    <w:rsid w:val="008701D7"/>
    <w:rsid w:val="00871747"/>
    <w:rsid w:val="00871B27"/>
    <w:rsid w:val="008723C9"/>
    <w:rsid w:val="008723FC"/>
    <w:rsid w:val="00872CEB"/>
    <w:rsid w:val="00873E3F"/>
    <w:rsid w:val="00876084"/>
    <w:rsid w:val="00876154"/>
    <w:rsid w:val="0087702B"/>
    <w:rsid w:val="00877BDF"/>
    <w:rsid w:val="008805D6"/>
    <w:rsid w:val="00881306"/>
    <w:rsid w:val="008826DE"/>
    <w:rsid w:val="0088425C"/>
    <w:rsid w:val="008842DA"/>
    <w:rsid w:val="008859C9"/>
    <w:rsid w:val="00885F64"/>
    <w:rsid w:val="00886467"/>
    <w:rsid w:val="00886B95"/>
    <w:rsid w:val="0088712F"/>
    <w:rsid w:val="0089170F"/>
    <w:rsid w:val="008929FD"/>
    <w:rsid w:val="00892CE4"/>
    <w:rsid w:val="008933D4"/>
    <w:rsid w:val="00893875"/>
    <w:rsid w:val="008943ED"/>
    <w:rsid w:val="00895039"/>
    <w:rsid w:val="00895162"/>
    <w:rsid w:val="00895F27"/>
    <w:rsid w:val="008968C9"/>
    <w:rsid w:val="008A063A"/>
    <w:rsid w:val="008A0983"/>
    <w:rsid w:val="008A0D6B"/>
    <w:rsid w:val="008A15C5"/>
    <w:rsid w:val="008A1F98"/>
    <w:rsid w:val="008A3487"/>
    <w:rsid w:val="008A353D"/>
    <w:rsid w:val="008A3F3F"/>
    <w:rsid w:val="008A4C21"/>
    <w:rsid w:val="008A516C"/>
    <w:rsid w:val="008A6079"/>
    <w:rsid w:val="008A6130"/>
    <w:rsid w:val="008A6B67"/>
    <w:rsid w:val="008A7099"/>
    <w:rsid w:val="008A71BC"/>
    <w:rsid w:val="008A76F5"/>
    <w:rsid w:val="008A7914"/>
    <w:rsid w:val="008A796A"/>
    <w:rsid w:val="008A7AEA"/>
    <w:rsid w:val="008A7E96"/>
    <w:rsid w:val="008B08EE"/>
    <w:rsid w:val="008B33E3"/>
    <w:rsid w:val="008B3CF7"/>
    <w:rsid w:val="008B4B13"/>
    <w:rsid w:val="008B4BD4"/>
    <w:rsid w:val="008B4BFF"/>
    <w:rsid w:val="008B5982"/>
    <w:rsid w:val="008B5A39"/>
    <w:rsid w:val="008B6284"/>
    <w:rsid w:val="008B7F20"/>
    <w:rsid w:val="008C08CE"/>
    <w:rsid w:val="008C09A6"/>
    <w:rsid w:val="008C1005"/>
    <w:rsid w:val="008C1E5B"/>
    <w:rsid w:val="008C4A5E"/>
    <w:rsid w:val="008C69E2"/>
    <w:rsid w:val="008C6BB2"/>
    <w:rsid w:val="008D1941"/>
    <w:rsid w:val="008D1DF2"/>
    <w:rsid w:val="008D228A"/>
    <w:rsid w:val="008D3DB1"/>
    <w:rsid w:val="008D60E9"/>
    <w:rsid w:val="008D662F"/>
    <w:rsid w:val="008D6F1C"/>
    <w:rsid w:val="008D7EC9"/>
    <w:rsid w:val="008D7FAB"/>
    <w:rsid w:val="008E0A35"/>
    <w:rsid w:val="008E0DA6"/>
    <w:rsid w:val="008E1020"/>
    <w:rsid w:val="008E1F82"/>
    <w:rsid w:val="008E3241"/>
    <w:rsid w:val="008E377F"/>
    <w:rsid w:val="008E4A26"/>
    <w:rsid w:val="008E5C68"/>
    <w:rsid w:val="008E6408"/>
    <w:rsid w:val="008E6581"/>
    <w:rsid w:val="008E6626"/>
    <w:rsid w:val="008E6862"/>
    <w:rsid w:val="008E6BAC"/>
    <w:rsid w:val="008E6FCF"/>
    <w:rsid w:val="008E7A91"/>
    <w:rsid w:val="008E7BC5"/>
    <w:rsid w:val="008F005A"/>
    <w:rsid w:val="008F0133"/>
    <w:rsid w:val="008F2F49"/>
    <w:rsid w:val="008F4449"/>
    <w:rsid w:val="008F452F"/>
    <w:rsid w:val="008F52C1"/>
    <w:rsid w:val="008F6374"/>
    <w:rsid w:val="008F6523"/>
    <w:rsid w:val="008F7BCF"/>
    <w:rsid w:val="009003F5"/>
    <w:rsid w:val="0090131F"/>
    <w:rsid w:val="00901701"/>
    <w:rsid w:val="00902848"/>
    <w:rsid w:val="00903540"/>
    <w:rsid w:val="00903D38"/>
    <w:rsid w:val="00903FFC"/>
    <w:rsid w:val="00904029"/>
    <w:rsid w:val="00904C43"/>
    <w:rsid w:val="00905670"/>
    <w:rsid w:val="00906B91"/>
    <w:rsid w:val="00907ED3"/>
    <w:rsid w:val="009100B4"/>
    <w:rsid w:val="00911495"/>
    <w:rsid w:val="009151E9"/>
    <w:rsid w:val="00915B17"/>
    <w:rsid w:val="0091605D"/>
    <w:rsid w:val="009175E8"/>
    <w:rsid w:val="00917E37"/>
    <w:rsid w:val="00920FFF"/>
    <w:rsid w:val="00924411"/>
    <w:rsid w:val="00924478"/>
    <w:rsid w:val="009251ED"/>
    <w:rsid w:val="00925D9E"/>
    <w:rsid w:val="00926730"/>
    <w:rsid w:val="009267D6"/>
    <w:rsid w:val="00930727"/>
    <w:rsid w:val="00931561"/>
    <w:rsid w:val="00931990"/>
    <w:rsid w:val="00931E48"/>
    <w:rsid w:val="00932467"/>
    <w:rsid w:val="00932D7B"/>
    <w:rsid w:val="0093342F"/>
    <w:rsid w:val="00933B34"/>
    <w:rsid w:val="00933F58"/>
    <w:rsid w:val="0093415B"/>
    <w:rsid w:val="00937DB5"/>
    <w:rsid w:val="00940786"/>
    <w:rsid w:val="0094116F"/>
    <w:rsid w:val="00941238"/>
    <w:rsid w:val="00942493"/>
    <w:rsid w:val="00942735"/>
    <w:rsid w:val="00942BAC"/>
    <w:rsid w:val="00943876"/>
    <w:rsid w:val="009446E0"/>
    <w:rsid w:val="009450AB"/>
    <w:rsid w:val="00945416"/>
    <w:rsid w:val="009473D9"/>
    <w:rsid w:val="009501FE"/>
    <w:rsid w:val="0095076A"/>
    <w:rsid w:val="00951588"/>
    <w:rsid w:val="00953216"/>
    <w:rsid w:val="00953468"/>
    <w:rsid w:val="00953686"/>
    <w:rsid w:val="00953853"/>
    <w:rsid w:val="009549C5"/>
    <w:rsid w:val="0095511D"/>
    <w:rsid w:val="00955FDB"/>
    <w:rsid w:val="00956012"/>
    <w:rsid w:val="00956719"/>
    <w:rsid w:val="009604B4"/>
    <w:rsid w:val="00960590"/>
    <w:rsid w:val="0096107E"/>
    <w:rsid w:val="00962946"/>
    <w:rsid w:val="00962E1D"/>
    <w:rsid w:val="00964E9F"/>
    <w:rsid w:val="0096552C"/>
    <w:rsid w:val="00965BA4"/>
    <w:rsid w:val="00965FAD"/>
    <w:rsid w:val="0096629A"/>
    <w:rsid w:val="00972C54"/>
    <w:rsid w:val="00973471"/>
    <w:rsid w:val="009748CE"/>
    <w:rsid w:val="00974A44"/>
    <w:rsid w:val="00974C23"/>
    <w:rsid w:val="00974D74"/>
    <w:rsid w:val="00975C5C"/>
    <w:rsid w:val="00975C5E"/>
    <w:rsid w:val="00976403"/>
    <w:rsid w:val="009765D4"/>
    <w:rsid w:val="00977588"/>
    <w:rsid w:val="00977E08"/>
    <w:rsid w:val="009809A0"/>
    <w:rsid w:val="00980A8C"/>
    <w:rsid w:val="009813AD"/>
    <w:rsid w:val="0098266C"/>
    <w:rsid w:val="009837D7"/>
    <w:rsid w:val="00983C55"/>
    <w:rsid w:val="00983CC0"/>
    <w:rsid w:val="0098450D"/>
    <w:rsid w:val="00984B12"/>
    <w:rsid w:val="00985930"/>
    <w:rsid w:val="009860E6"/>
    <w:rsid w:val="009867DA"/>
    <w:rsid w:val="009868F0"/>
    <w:rsid w:val="00986ADB"/>
    <w:rsid w:val="00986F1C"/>
    <w:rsid w:val="00986FE1"/>
    <w:rsid w:val="009870C2"/>
    <w:rsid w:val="0098758F"/>
    <w:rsid w:val="00987B3D"/>
    <w:rsid w:val="00987EF4"/>
    <w:rsid w:val="00991687"/>
    <w:rsid w:val="00992379"/>
    <w:rsid w:val="0099257C"/>
    <w:rsid w:val="0099272A"/>
    <w:rsid w:val="00992B55"/>
    <w:rsid w:val="00993C87"/>
    <w:rsid w:val="00993DC6"/>
    <w:rsid w:val="00994CA0"/>
    <w:rsid w:val="009951D1"/>
    <w:rsid w:val="00996B48"/>
    <w:rsid w:val="00996CDD"/>
    <w:rsid w:val="00997802"/>
    <w:rsid w:val="009A17DA"/>
    <w:rsid w:val="009A3022"/>
    <w:rsid w:val="009A3566"/>
    <w:rsid w:val="009A4937"/>
    <w:rsid w:val="009A49B6"/>
    <w:rsid w:val="009A59B7"/>
    <w:rsid w:val="009A5FC7"/>
    <w:rsid w:val="009A6029"/>
    <w:rsid w:val="009A6132"/>
    <w:rsid w:val="009A6CDE"/>
    <w:rsid w:val="009A6E6E"/>
    <w:rsid w:val="009B07A1"/>
    <w:rsid w:val="009B08CE"/>
    <w:rsid w:val="009B093D"/>
    <w:rsid w:val="009B14D9"/>
    <w:rsid w:val="009B1731"/>
    <w:rsid w:val="009B1BD9"/>
    <w:rsid w:val="009B1E04"/>
    <w:rsid w:val="009B2396"/>
    <w:rsid w:val="009B2FAE"/>
    <w:rsid w:val="009B35E8"/>
    <w:rsid w:val="009B3B9A"/>
    <w:rsid w:val="009B46DB"/>
    <w:rsid w:val="009B47FC"/>
    <w:rsid w:val="009B4D9D"/>
    <w:rsid w:val="009B5827"/>
    <w:rsid w:val="009B6244"/>
    <w:rsid w:val="009B6A97"/>
    <w:rsid w:val="009B6A98"/>
    <w:rsid w:val="009B7E68"/>
    <w:rsid w:val="009C0C7C"/>
    <w:rsid w:val="009C1186"/>
    <w:rsid w:val="009C1C85"/>
    <w:rsid w:val="009C1D64"/>
    <w:rsid w:val="009C1F0C"/>
    <w:rsid w:val="009C2011"/>
    <w:rsid w:val="009C24AD"/>
    <w:rsid w:val="009C3C00"/>
    <w:rsid w:val="009C67E8"/>
    <w:rsid w:val="009C6B7D"/>
    <w:rsid w:val="009C7D20"/>
    <w:rsid w:val="009D0E71"/>
    <w:rsid w:val="009D1969"/>
    <w:rsid w:val="009D1CEA"/>
    <w:rsid w:val="009D466C"/>
    <w:rsid w:val="009D4718"/>
    <w:rsid w:val="009D5E64"/>
    <w:rsid w:val="009E0469"/>
    <w:rsid w:val="009E1C57"/>
    <w:rsid w:val="009E1DC8"/>
    <w:rsid w:val="009E2298"/>
    <w:rsid w:val="009E2441"/>
    <w:rsid w:val="009E2CA8"/>
    <w:rsid w:val="009E3249"/>
    <w:rsid w:val="009E38F3"/>
    <w:rsid w:val="009E390A"/>
    <w:rsid w:val="009E3B72"/>
    <w:rsid w:val="009E487E"/>
    <w:rsid w:val="009E4DB6"/>
    <w:rsid w:val="009E6750"/>
    <w:rsid w:val="009E7784"/>
    <w:rsid w:val="009E7A17"/>
    <w:rsid w:val="009F158F"/>
    <w:rsid w:val="009F2C14"/>
    <w:rsid w:val="009F4482"/>
    <w:rsid w:val="009F7246"/>
    <w:rsid w:val="009F7739"/>
    <w:rsid w:val="00A00070"/>
    <w:rsid w:val="00A01257"/>
    <w:rsid w:val="00A01D30"/>
    <w:rsid w:val="00A03856"/>
    <w:rsid w:val="00A03DCF"/>
    <w:rsid w:val="00A03E4C"/>
    <w:rsid w:val="00A04012"/>
    <w:rsid w:val="00A04EA1"/>
    <w:rsid w:val="00A05026"/>
    <w:rsid w:val="00A05274"/>
    <w:rsid w:val="00A05427"/>
    <w:rsid w:val="00A066EA"/>
    <w:rsid w:val="00A06F9A"/>
    <w:rsid w:val="00A07623"/>
    <w:rsid w:val="00A11178"/>
    <w:rsid w:val="00A12646"/>
    <w:rsid w:val="00A12E67"/>
    <w:rsid w:val="00A12F1D"/>
    <w:rsid w:val="00A137F1"/>
    <w:rsid w:val="00A14E73"/>
    <w:rsid w:val="00A151B6"/>
    <w:rsid w:val="00A1568A"/>
    <w:rsid w:val="00A159DD"/>
    <w:rsid w:val="00A21278"/>
    <w:rsid w:val="00A21C61"/>
    <w:rsid w:val="00A2308A"/>
    <w:rsid w:val="00A240C9"/>
    <w:rsid w:val="00A24FEF"/>
    <w:rsid w:val="00A251A7"/>
    <w:rsid w:val="00A2543A"/>
    <w:rsid w:val="00A262F3"/>
    <w:rsid w:val="00A267CC"/>
    <w:rsid w:val="00A26BD5"/>
    <w:rsid w:val="00A273A9"/>
    <w:rsid w:val="00A277AA"/>
    <w:rsid w:val="00A32897"/>
    <w:rsid w:val="00A3339E"/>
    <w:rsid w:val="00A33E66"/>
    <w:rsid w:val="00A3432E"/>
    <w:rsid w:val="00A34813"/>
    <w:rsid w:val="00A34B4A"/>
    <w:rsid w:val="00A34C71"/>
    <w:rsid w:val="00A35AD9"/>
    <w:rsid w:val="00A35C32"/>
    <w:rsid w:val="00A365B4"/>
    <w:rsid w:val="00A36A0C"/>
    <w:rsid w:val="00A36A19"/>
    <w:rsid w:val="00A36DFF"/>
    <w:rsid w:val="00A42701"/>
    <w:rsid w:val="00A42D0A"/>
    <w:rsid w:val="00A4370E"/>
    <w:rsid w:val="00A43AC8"/>
    <w:rsid w:val="00A446E8"/>
    <w:rsid w:val="00A4539A"/>
    <w:rsid w:val="00A46389"/>
    <w:rsid w:val="00A469E8"/>
    <w:rsid w:val="00A47041"/>
    <w:rsid w:val="00A47E07"/>
    <w:rsid w:val="00A50F78"/>
    <w:rsid w:val="00A52E0B"/>
    <w:rsid w:val="00A544BF"/>
    <w:rsid w:val="00A5502D"/>
    <w:rsid w:val="00A55F3A"/>
    <w:rsid w:val="00A56C8F"/>
    <w:rsid w:val="00A57A5C"/>
    <w:rsid w:val="00A57D42"/>
    <w:rsid w:val="00A61451"/>
    <w:rsid w:val="00A61B7E"/>
    <w:rsid w:val="00A61CCF"/>
    <w:rsid w:val="00A62DB3"/>
    <w:rsid w:val="00A63327"/>
    <w:rsid w:val="00A63A7E"/>
    <w:rsid w:val="00A63B3B"/>
    <w:rsid w:val="00A641E9"/>
    <w:rsid w:val="00A642A5"/>
    <w:rsid w:val="00A651C7"/>
    <w:rsid w:val="00A702DD"/>
    <w:rsid w:val="00A7070A"/>
    <w:rsid w:val="00A70ABD"/>
    <w:rsid w:val="00A710AF"/>
    <w:rsid w:val="00A71E17"/>
    <w:rsid w:val="00A7214A"/>
    <w:rsid w:val="00A755D9"/>
    <w:rsid w:val="00A7674B"/>
    <w:rsid w:val="00A77211"/>
    <w:rsid w:val="00A77E5F"/>
    <w:rsid w:val="00A808FA"/>
    <w:rsid w:val="00A80A0E"/>
    <w:rsid w:val="00A80A84"/>
    <w:rsid w:val="00A80C78"/>
    <w:rsid w:val="00A814DE"/>
    <w:rsid w:val="00A82431"/>
    <w:rsid w:val="00A82510"/>
    <w:rsid w:val="00A8252D"/>
    <w:rsid w:val="00A82BC3"/>
    <w:rsid w:val="00A8378E"/>
    <w:rsid w:val="00A83A43"/>
    <w:rsid w:val="00A84BC2"/>
    <w:rsid w:val="00A84D32"/>
    <w:rsid w:val="00A85480"/>
    <w:rsid w:val="00A85E61"/>
    <w:rsid w:val="00A901F8"/>
    <w:rsid w:val="00A90C53"/>
    <w:rsid w:val="00A90D9D"/>
    <w:rsid w:val="00A919E5"/>
    <w:rsid w:val="00A91CB2"/>
    <w:rsid w:val="00A930E9"/>
    <w:rsid w:val="00A936D7"/>
    <w:rsid w:val="00A939BD"/>
    <w:rsid w:val="00A9411B"/>
    <w:rsid w:val="00A941D3"/>
    <w:rsid w:val="00A94A14"/>
    <w:rsid w:val="00A94B5D"/>
    <w:rsid w:val="00A95C50"/>
    <w:rsid w:val="00A96542"/>
    <w:rsid w:val="00A96682"/>
    <w:rsid w:val="00A974AD"/>
    <w:rsid w:val="00A976AF"/>
    <w:rsid w:val="00AA01E6"/>
    <w:rsid w:val="00AA04A5"/>
    <w:rsid w:val="00AA402F"/>
    <w:rsid w:val="00AA4A41"/>
    <w:rsid w:val="00AA756D"/>
    <w:rsid w:val="00AB07B0"/>
    <w:rsid w:val="00AB07EA"/>
    <w:rsid w:val="00AB1585"/>
    <w:rsid w:val="00AB2DAA"/>
    <w:rsid w:val="00AB3AE2"/>
    <w:rsid w:val="00AB49D8"/>
    <w:rsid w:val="00AB4D6C"/>
    <w:rsid w:val="00AB6565"/>
    <w:rsid w:val="00AB7627"/>
    <w:rsid w:val="00AC0754"/>
    <w:rsid w:val="00AC22EB"/>
    <w:rsid w:val="00AC265A"/>
    <w:rsid w:val="00AC2BCB"/>
    <w:rsid w:val="00AC31EA"/>
    <w:rsid w:val="00AC341D"/>
    <w:rsid w:val="00AC45E8"/>
    <w:rsid w:val="00AC4BC5"/>
    <w:rsid w:val="00AC4F87"/>
    <w:rsid w:val="00AC54EA"/>
    <w:rsid w:val="00AC5A76"/>
    <w:rsid w:val="00AC604D"/>
    <w:rsid w:val="00AC6807"/>
    <w:rsid w:val="00AC6C61"/>
    <w:rsid w:val="00AD0B31"/>
    <w:rsid w:val="00AD1AA7"/>
    <w:rsid w:val="00AD1BA3"/>
    <w:rsid w:val="00AD1DFB"/>
    <w:rsid w:val="00AD25AB"/>
    <w:rsid w:val="00AD3405"/>
    <w:rsid w:val="00AD3731"/>
    <w:rsid w:val="00AD39AC"/>
    <w:rsid w:val="00AD4D6D"/>
    <w:rsid w:val="00AD61FA"/>
    <w:rsid w:val="00AD64DF"/>
    <w:rsid w:val="00AD6C55"/>
    <w:rsid w:val="00AD73A1"/>
    <w:rsid w:val="00AD752F"/>
    <w:rsid w:val="00AE0B9F"/>
    <w:rsid w:val="00AE0F5F"/>
    <w:rsid w:val="00AE233A"/>
    <w:rsid w:val="00AE23AA"/>
    <w:rsid w:val="00AE2C37"/>
    <w:rsid w:val="00AE31F4"/>
    <w:rsid w:val="00AE3928"/>
    <w:rsid w:val="00AE3C34"/>
    <w:rsid w:val="00AE4987"/>
    <w:rsid w:val="00AE4E65"/>
    <w:rsid w:val="00AE5687"/>
    <w:rsid w:val="00AE5827"/>
    <w:rsid w:val="00AE6784"/>
    <w:rsid w:val="00AE678E"/>
    <w:rsid w:val="00AE6AE4"/>
    <w:rsid w:val="00AE6DE4"/>
    <w:rsid w:val="00AE775F"/>
    <w:rsid w:val="00AF02A6"/>
    <w:rsid w:val="00AF197E"/>
    <w:rsid w:val="00AF3CBF"/>
    <w:rsid w:val="00AF4D39"/>
    <w:rsid w:val="00AF4D97"/>
    <w:rsid w:val="00AF5A8F"/>
    <w:rsid w:val="00AF5E33"/>
    <w:rsid w:val="00B00456"/>
    <w:rsid w:val="00B0126B"/>
    <w:rsid w:val="00B02717"/>
    <w:rsid w:val="00B02E23"/>
    <w:rsid w:val="00B03A46"/>
    <w:rsid w:val="00B05077"/>
    <w:rsid w:val="00B0552A"/>
    <w:rsid w:val="00B0587E"/>
    <w:rsid w:val="00B05994"/>
    <w:rsid w:val="00B06FA5"/>
    <w:rsid w:val="00B07F12"/>
    <w:rsid w:val="00B103F4"/>
    <w:rsid w:val="00B104BA"/>
    <w:rsid w:val="00B12279"/>
    <w:rsid w:val="00B13F0C"/>
    <w:rsid w:val="00B145E4"/>
    <w:rsid w:val="00B148D3"/>
    <w:rsid w:val="00B174B2"/>
    <w:rsid w:val="00B17A41"/>
    <w:rsid w:val="00B17BA3"/>
    <w:rsid w:val="00B20540"/>
    <w:rsid w:val="00B23744"/>
    <w:rsid w:val="00B23D51"/>
    <w:rsid w:val="00B23FC3"/>
    <w:rsid w:val="00B24332"/>
    <w:rsid w:val="00B24FCA"/>
    <w:rsid w:val="00B250AB"/>
    <w:rsid w:val="00B27A96"/>
    <w:rsid w:val="00B30694"/>
    <w:rsid w:val="00B30F41"/>
    <w:rsid w:val="00B311D2"/>
    <w:rsid w:val="00B31AE0"/>
    <w:rsid w:val="00B3354E"/>
    <w:rsid w:val="00B33553"/>
    <w:rsid w:val="00B33C9B"/>
    <w:rsid w:val="00B35263"/>
    <w:rsid w:val="00B365D0"/>
    <w:rsid w:val="00B37523"/>
    <w:rsid w:val="00B40D12"/>
    <w:rsid w:val="00B4270F"/>
    <w:rsid w:val="00B43B64"/>
    <w:rsid w:val="00B43F83"/>
    <w:rsid w:val="00B44119"/>
    <w:rsid w:val="00B44453"/>
    <w:rsid w:val="00B444CE"/>
    <w:rsid w:val="00B447E3"/>
    <w:rsid w:val="00B44AE2"/>
    <w:rsid w:val="00B450E9"/>
    <w:rsid w:val="00B45123"/>
    <w:rsid w:val="00B4533A"/>
    <w:rsid w:val="00B46441"/>
    <w:rsid w:val="00B4758B"/>
    <w:rsid w:val="00B5141C"/>
    <w:rsid w:val="00B52C53"/>
    <w:rsid w:val="00B534E2"/>
    <w:rsid w:val="00B543CF"/>
    <w:rsid w:val="00B54F53"/>
    <w:rsid w:val="00B552B6"/>
    <w:rsid w:val="00B556C0"/>
    <w:rsid w:val="00B55B0C"/>
    <w:rsid w:val="00B57189"/>
    <w:rsid w:val="00B5731D"/>
    <w:rsid w:val="00B60B73"/>
    <w:rsid w:val="00B6123F"/>
    <w:rsid w:val="00B616C2"/>
    <w:rsid w:val="00B6174A"/>
    <w:rsid w:val="00B6268B"/>
    <w:rsid w:val="00B628AC"/>
    <w:rsid w:val="00B62B8D"/>
    <w:rsid w:val="00B63260"/>
    <w:rsid w:val="00B634D7"/>
    <w:rsid w:val="00B636FE"/>
    <w:rsid w:val="00B64689"/>
    <w:rsid w:val="00B64ECB"/>
    <w:rsid w:val="00B65801"/>
    <w:rsid w:val="00B660BD"/>
    <w:rsid w:val="00B66445"/>
    <w:rsid w:val="00B66F2A"/>
    <w:rsid w:val="00B67162"/>
    <w:rsid w:val="00B67812"/>
    <w:rsid w:val="00B67BC6"/>
    <w:rsid w:val="00B7182C"/>
    <w:rsid w:val="00B72408"/>
    <w:rsid w:val="00B7288A"/>
    <w:rsid w:val="00B728FC"/>
    <w:rsid w:val="00B733B6"/>
    <w:rsid w:val="00B7364E"/>
    <w:rsid w:val="00B739E9"/>
    <w:rsid w:val="00B7400F"/>
    <w:rsid w:val="00B764FF"/>
    <w:rsid w:val="00B76FDC"/>
    <w:rsid w:val="00B77572"/>
    <w:rsid w:val="00B77875"/>
    <w:rsid w:val="00B80001"/>
    <w:rsid w:val="00B80529"/>
    <w:rsid w:val="00B807FF"/>
    <w:rsid w:val="00B80C10"/>
    <w:rsid w:val="00B81596"/>
    <w:rsid w:val="00B81B85"/>
    <w:rsid w:val="00B82457"/>
    <w:rsid w:val="00B82549"/>
    <w:rsid w:val="00B82FB5"/>
    <w:rsid w:val="00B83D1D"/>
    <w:rsid w:val="00B8531A"/>
    <w:rsid w:val="00B855A1"/>
    <w:rsid w:val="00B86556"/>
    <w:rsid w:val="00B8687A"/>
    <w:rsid w:val="00B86B5C"/>
    <w:rsid w:val="00B86E19"/>
    <w:rsid w:val="00B90091"/>
    <w:rsid w:val="00B901A9"/>
    <w:rsid w:val="00B9029C"/>
    <w:rsid w:val="00B911AC"/>
    <w:rsid w:val="00B92562"/>
    <w:rsid w:val="00B93C3D"/>
    <w:rsid w:val="00B94542"/>
    <w:rsid w:val="00B94B2F"/>
    <w:rsid w:val="00B9781B"/>
    <w:rsid w:val="00BA13F5"/>
    <w:rsid w:val="00BA158C"/>
    <w:rsid w:val="00BA1F84"/>
    <w:rsid w:val="00BA32F8"/>
    <w:rsid w:val="00BA37DA"/>
    <w:rsid w:val="00BA3ACD"/>
    <w:rsid w:val="00BA4E35"/>
    <w:rsid w:val="00BA4E95"/>
    <w:rsid w:val="00BA4F24"/>
    <w:rsid w:val="00BA5537"/>
    <w:rsid w:val="00BA675C"/>
    <w:rsid w:val="00BA6791"/>
    <w:rsid w:val="00BA6D73"/>
    <w:rsid w:val="00BA6E69"/>
    <w:rsid w:val="00BB0B10"/>
    <w:rsid w:val="00BB133F"/>
    <w:rsid w:val="00BB2C24"/>
    <w:rsid w:val="00BB3C0E"/>
    <w:rsid w:val="00BB4316"/>
    <w:rsid w:val="00BB4415"/>
    <w:rsid w:val="00BB5E2A"/>
    <w:rsid w:val="00BC025D"/>
    <w:rsid w:val="00BC05BC"/>
    <w:rsid w:val="00BC12C8"/>
    <w:rsid w:val="00BC2232"/>
    <w:rsid w:val="00BC26A2"/>
    <w:rsid w:val="00BC3F7A"/>
    <w:rsid w:val="00BC40EB"/>
    <w:rsid w:val="00BC5B3B"/>
    <w:rsid w:val="00BC7145"/>
    <w:rsid w:val="00BC7C07"/>
    <w:rsid w:val="00BD016D"/>
    <w:rsid w:val="00BD0566"/>
    <w:rsid w:val="00BD0864"/>
    <w:rsid w:val="00BD08C5"/>
    <w:rsid w:val="00BD19BC"/>
    <w:rsid w:val="00BD1B77"/>
    <w:rsid w:val="00BD1E2C"/>
    <w:rsid w:val="00BD230D"/>
    <w:rsid w:val="00BD29AC"/>
    <w:rsid w:val="00BD48CA"/>
    <w:rsid w:val="00BD53EA"/>
    <w:rsid w:val="00BD6072"/>
    <w:rsid w:val="00BD6FA6"/>
    <w:rsid w:val="00BD75E6"/>
    <w:rsid w:val="00BE094A"/>
    <w:rsid w:val="00BE1B46"/>
    <w:rsid w:val="00BE315A"/>
    <w:rsid w:val="00BE3501"/>
    <w:rsid w:val="00BE3B7D"/>
    <w:rsid w:val="00BE3B95"/>
    <w:rsid w:val="00BE418F"/>
    <w:rsid w:val="00BE4279"/>
    <w:rsid w:val="00BE53F5"/>
    <w:rsid w:val="00BE5B42"/>
    <w:rsid w:val="00BE62E2"/>
    <w:rsid w:val="00BE63DA"/>
    <w:rsid w:val="00BE6733"/>
    <w:rsid w:val="00BF021F"/>
    <w:rsid w:val="00BF0482"/>
    <w:rsid w:val="00BF04E6"/>
    <w:rsid w:val="00BF05B8"/>
    <w:rsid w:val="00BF08EB"/>
    <w:rsid w:val="00BF0C94"/>
    <w:rsid w:val="00BF13E2"/>
    <w:rsid w:val="00BF17A6"/>
    <w:rsid w:val="00BF19C2"/>
    <w:rsid w:val="00BF1BA9"/>
    <w:rsid w:val="00BF1F5F"/>
    <w:rsid w:val="00BF3B62"/>
    <w:rsid w:val="00BF3DFC"/>
    <w:rsid w:val="00BF447D"/>
    <w:rsid w:val="00BF456F"/>
    <w:rsid w:val="00BF4832"/>
    <w:rsid w:val="00BF52BB"/>
    <w:rsid w:val="00BF5B28"/>
    <w:rsid w:val="00BF61B3"/>
    <w:rsid w:val="00BF6BF0"/>
    <w:rsid w:val="00C0011F"/>
    <w:rsid w:val="00C006A8"/>
    <w:rsid w:val="00C0089E"/>
    <w:rsid w:val="00C009D8"/>
    <w:rsid w:val="00C00F76"/>
    <w:rsid w:val="00C021BA"/>
    <w:rsid w:val="00C028E4"/>
    <w:rsid w:val="00C02B82"/>
    <w:rsid w:val="00C043A3"/>
    <w:rsid w:val="00C04908"/>
    <w:rsid w:val="00C052D7"/>
    <w:rsid w:val="00C05FF0"/>
    <w:rsid w:val="00C06A3D"/>
    <w:rsid w:val="00C0757F"/>
    <w:rsid w:val="00C07E9D"/>
    <w:rsid w:val="00C1065B"/>
    <w:rsid w:val="00C1076D"/>
    <w:rsid w:val="00C111D5"/>
    <w:rsid w:val="00C11B0A"/>
    <w:rsid w:val="00C12832"/>
    <w:rsid w:val="00C129DF"/>
    <w:rsid w:val="00C12B89"/>
    <w:rsid w:val="00C13DE3"/>
    <w:rsid w:val="00C14100"/>
    <w:rsid w:val="00C15076"/>
    <w:rsid w:val="00C15260"/>
    <w:rsid w:val="00C159ED"/>
    <w:rsid w:val="00C1669B"/>
    <w:rsid w:val="00C17692"/>
    <w:rsid w:val="00C17AA7"/>
    <w:rsid w:val="00C2028E"/>
    <w:rsid w:val="00C21D2F"/>
    <w:rsid w:val="00C2222F"/>
    <w:rsid w:val="00C222C3"/>
    <w:rsid w:val="00C24835"/>
    <w:rsid w:val="00C25DC3"/>
    <w:rsid w:val="00C26C3C"/>
    <w:rsid w:val="00C27328"/>
    <w:rsid w:val="00C279B1"/>
    <w:rsid w:val="00C3054F"/>
    <w:rsid w:val="00C31457"/>
    <w:rsid w:val="00C3194C"/>
    <w:rsid w:val="00C31D6E"/>
    <w:rsid w:val="00C32E73"/>
    <w:rsid w:val="00C33BDA"/>
    <w:rsid w:val="00C33CEB"/>
    <w:rsid w:val="00C344C8"/>
    <w:rsid w:val="00C352A1"/>
    <w:rsid w:val="00C36598"/>
    <w:rsid w:val="00C3661B"/>
    <w:rsid w:val="00C36803"/>
    <w:rsid w:val="00C36DAB"/>
    <w:rsid w:val="00C36ED2"/>
    <w:rsid w:val="00C40CCB"/>
    <w:rsid w:val="00C414B3"/>
    <w:rsid w:val="00C414E2"/>
    <w:rsid w:val="00C4171D"/>
    <w:rsid w:val="00C42691"/>
    <w:rsid w:val="00C43032"/>
    <w:rsid w:val="00C4343A"/>
    <w:rsid w:val="00C45B12"/>
    <w:rsid w:val="00C45F91"/>
    <w:rsid w:val="00C460C1"/>
    <w:rsid w:val="00C4673E"/>
    <w:rsid w:val="00C515B6"/>
    <w:rsid w:val="00C52439"/>
    <w:rsid w:val="00C52629"/>
    <w:rsid w:val="00C529F0"/>
    <w:rsid w:val="00C52BA2"/>
    <w:rsid w:val="00C53492"/>
    <w:rsid w:val="00C53753"/>
    <w:rsid w:val="00C53EF1"/>
    <w:rsid w:val="00C53FBE"/>
    <w:rsid w:val="00C552F3"/>
    <w:rsid w:val="00C55B03"/>
    <w:rsid w:val="00C56E8E"/>
    <w:rsid w:val="00C57475"/>
    <w:rsid w:val="00C578DF"/>
    <w:rsid w:val="00C6185B"/>
    <w:rsid w:val="00C618E9"/>
    <w:rsid w:val="00C61EEA"/>
    <w:rsid w:val="00C620D5"/>
    <w:rsid w:val="00C62628"/>
    <w:rsid w:val="00C62A78"/>
    <w:rsid w:val="00C63590"/>
    <w:rsid w:val="00C6384A"/>
    <w:rsid w:val="00C63D9F"/>
    <w:rsid w:val="00C640CA"/>
    <w:rsid w:val="00C64383"/>
    <w:rsid w:val="00C64536"/>
    <w:rsid w:val="00C648C5"/>
    <w:rsid w:val="00C64970"/>
    <w:rsid w:val="00C657C7"/>
    <w:rsid w:val="00C66B37"/>
    <w:rsid w:val="00C671A9"/>
    <w:rsid w:val="00C6737B"/>
    <w:rsid w:val="00C67853"/>
    <w:rsid w:val="00C70EDB"/>
    <w:rsid w:val="00C7159F"/>
    <w:rsid w:val="00C71724"/>
    <w:rsid w:val="00C72383"/>
    <w:rsid w:val="00C740ED"/>
    <w:rsid w:val="00C744F2"/>
    <w:rsid w:val="00C746D1"/>
    <w:rsid w:val="00C75C74"/>
    <w:rsid w:val="00C76145"/>
    <w:rsid w:val="00C765F7"/>
    <w:rsid w:val="00C76642"/>
    <w:rsid w:val="00C802E9"/>
    <w:rsid w:val="00C81631"/>
    <w:rsid w:val="00C8169F"/>
    <w:rsid w:val="00C823D3"/>
    <w:rsid w:val="00C82A04"/>
    <w:rsid w:val="00C83603"/>
    <w:rsid w:val="00C84400"/>
    <w:rsid w:val="00C86274"/>
    <w:rsid w:val="00C87E44"/>
    <w:rsid w:val="00C902AB"/>
    <w:rsid w:val="00C90671"/>
    <w:rsid w:val="00C91671"/>
    <w:rsid w:val="00C9169C"/>
    <w:rsid w:val="00C91865"/>
    <w:rsid w:val="00C936A6"/>
    <w:rsid w:val="00C93B8A"/>
    <w:rsid w:val="00C93E81"/>
    <w:rsid w:val="00C940CD"/>
    <w:rsid w:val="00C9526B"/>
    <w:rsid w:val="00C95524"/>
    <w:rsid w:val="00C95B9A"/>
    <w:rsid w:val="00C95E77"/>
    <w:rsid w:val="00C96232"/>
    <w:rsid w:val="00C9682D"/>
    <w:rsid w:val="00C969AB"/>
    <w:rsid w:val="00C97B27"/>
    <w:rsid w:val="00CA1539"/>
    <w:rsid w:val="00CA19C0"/>
    <w:rsid w:val="00CA1AD2"/>
    <w:rsid w:val="00CA1D22"/>
    <w:rsid w:val="00CA1EFB"/>
    <w:rsid w:val="00CA20CA"/>
    <w:rsid w:val="00CA28E9"/>
    <w:rsid w:val="00CA3C4F"/>
    <w:rsid w:val="00CA3CF0"/>
    <w:rsid w:val="00CA407D"/>
    <w:rsid w:val="00CA694D"/>
    <w:rsid w:val="00CA76C4"/>
    <w:rsid w:val="00CA7B7F"/>
    <w:rsid w:val="00CB05E6"/>
    <w:rsid w:val="00CB2388"/>
    <w:rsid w:val="00CB26D3"/>
    <w:rsid w:val="00CB297E"/>
    <w:rsid w:val="00CB58D3"/>
    <w:rsid w:val="00CB5DDE"/>
    <w:rsid w:val="00CB794A"/>
    <w:rsid w:val="00CC04DB"/>
    <w:rsid w:val="00CC1529"/>
    <w:rsid w:val="00CC1E6A"/>
    <w:rsid w:val="00CC289E"/>
    <w:rsid w:val="00CC3B7D"/>
    <w:rsid w:val="00CC4E74"/>
    <w:rsid w:val="00CC4F19"/>
    <w:rsid w:val="00CC4FDA"/>
    <w:rsid w:val="00CC5D25"/>
    <w:rsid w:val="00CC6BC3"/>
    <w:rsid w:val="00CC6D1E"/>
    <w:rsid w:val="00CC7651"/>
    <w:rsid w:val="00CD0462"/>
    <w:rsid w:val="00CD04B3"/>
    <w:rsid w:val="00CD059F"/>
    <w:rsid w:val="00CD0D17"/>
    <w:rsid w:val="00CD10CA"/>
    <w:rsid w:val="00CD1E75"/>
    <w:rsid w:val="00CD3E94"/>
    <w:rsid w:val="00CD47B8"/>
    <w:rsid w:val="00CD4AEC"/>
    <w:rsid w:val="00CD4E88"/>
    <w:rsid w:val="00CD5017"/>
    <w:rsid w:val="00CD69D4"/>
    <w:rsid w:val="00CD6CE0"/>
    <w:rsid w:val="00CD7DD6"/>
    <w:rsid w:val="00CE0B4E"/>
    <w:rsid w:val="00CE1C12"/>
    <w:rsid w:val="00CE25B3"/>
    <w:rsid w:val="00CE308C"/>
    <w:rsid w:val="00CE3886"/>
    <w:rsid w:val="00CE3CCA"/>
    <w:rsid w:val="00CE5DE2"/>
    <w:rsid w:val="00CE5FA8"/>
    <w:rsid w:val="00CE784F"/>
    <w:rsid w:val="00CF04ED"/>
    <w:rsid w:val="00CF07B0"/>
    <w:rsid w:val="00CF07EA"/>
    <w:rsid w:val="00CF0D9C"/>
    <w:rsid w:val="00CF1C50"/>
    <w:rsid w:val="00CF2D18"/>
    <w:rsid w:val="00CF36B0"/>
    <w:rsid w:val="00CF3DD1"/>
    <w:rsid w:val="00CF43EC"/>
    <w:rsid w:val="00CF45C3"/>
    <w:rsid w:val="00CF470D"/>
    <w:rsid w:val="00CF4723"/>
    <w:rsid w:val="00CF4AB8"/>
    <w:rsid w:val="00CF544D"/>
    <w:rsid w:val="00CF66A8"/>
    <w:rsid w:val="00CF7992"/>
    <w:rsid w:val="00D0005E"/>
    <w:rsid w:val="00D001F9"/>
    <w:rsid w:val="00D00481"/>
    <w:rsid w:val="00D00499"/>
    <w:rsid w:val="00D00C59"/>
    <w:rsid w:val="00D02461"/>
    <w:rsid w:val="00D026AD"/>
    <w:rsid w:val="00D02890"/>
    <w:rsid w:val="00D028F6"/>
    <w:rsid w:val="00D03C61"/>
    <w:rsid w:val="00D048B7"/>
    <w:rsid w:val="00D06417"/>
    <w:rsid w:val="00D065A6"/>
    <w:rsid w:val="00D065F0"/>
    <w:rsid w:val="00D069A1"/>
    <w:rsid w:val="00D06EE6"/>
    <w:rsid w:val="00D10B51"/>
    <w:rsid w:val="00D11F28"/>
    <w:rsid w:val="00D12207"/>
    <w:rsid w:val="00D20C87"/>
    <w:rsid w:val="00D20D5E"/>
    <w:rsid w:val="00D210CB"/>
    <w:rsid w:val="00D21214"/>
    <w:rsid w:val="00D217DC"/>
    <w:rsid w:val="00D219BC"/>
    <w:rsid w:val="00D21C63"/>
    <w:rsid w:val="00D21FAD"/>
    <w:rsid w:val="00D21FFD"/>
    <w:rsid w:val="00D22B82"/>
    <w:rsid w:val="00D230A1"/>
    <w:rsid w:val="00D236C5"/>
    <w:rsid w:val="00D237BC"/>
    <w:rsid w:val="00D264A1"/>
    <w:rsid w:val="00D27528"/>
    <w:rsid w:val="00D27A3F"/>
    <w:rsid w:val="00D27D40"/>
    <w:rsid w:val="00D31597"/>
    <w:rsid w:val="00D3297F"/>
    <w:rsid w:val="00D33BEA"/>
    <w:rsid w:val="00D34104"/>
    <w:rsid w:val="00D3561E"/>
    <w:rsid w:val="00D35713"/>
    <w:rsid w:val="00D366B4"/>
    <w:rsid w:val="00D37E00"/>
    <w:rsid w:val="00D40326"/>
    <w:rsid w:val="00D4062F"/>
    <w:rsid w:val="00D40BB6"/>
    <w:rsid w:val="00D413E2"/>
    <w:rsid w:val="00D4158D"/>
    <w:rsid w:val="00D417FD"/>
    <w:rsid w:val="00D41D87"/>
    <w:rsid w:val="00D43133"/>
    <w:rsid w:val="00D432BA"/>
    <w:rsid w:val="00D439B4"/>
    <w:rsid w:val="00D4531C"/>
    <w:rsid w:val="00D45485"/>
    <w:rsid w:val="00D46E48"/>
    <w:rsid w:val="00D4723D"/>
    <w:rsid w:val="00D472FA"/>
    <w:rsid w:val="00D47FF6"/>
    <w:rsid w:val="00D47FF7"/>
    <w:rsid w:val="00D51888"/>
    <w:rsid w:val="00D52B9C"/>
    <w:rsid w:val="00D532E2"/>
    <w:rsid w:val="00D53771"/>
    <w:rsid w:val="00D538B1"/>
    <w:rsid w:val="00D546AF"/>
    <w:rsid w:val="00D54F1A"/>
    <w:rsid w:val="00D5529E"/>
    <w:rsid w:val="00D55FCC"/>
    <w:rsid w:val="00D6050E"/>
    <w:rsid w:val="00D6075F"/>
    <w:rsid w:val="00D60794"/>
    <w:rsid w:val="00D60914"/>
    <w:rsid w:val="00D60DFE"/>
    <w:rsid w:val="00D619F9"/>
    <w:rsid w:val="00D6291F"/>
    <w:rsid w:val="00D63DE8"/>
    <w:rsid w:val="00D6416C"/>
    <w:rsid w:val="00D64251"/>
    <w:rsid w:val="00D64F88"/>
    <w:rsid w:val="00D6546E"/>
    <w:rsid w:val="00D662C0"/>
    <w:rsid w:val="00D66558"/>
    <w:rsid w:val="00D66C99"/>
    <w:rsid w:val="00D67A3D"/>
    <w:rsid w:val="00D67B78"/>
    <w:rsid w:val="00D71305"/>
    <w:rsid w:val="00D7154D"/>
    <w:rsid w:val="00D716F4"/>
    <w:rsid w:val="00D724ED"/>
    <w:rsid w:val="00D731D6"/>
    <w:rsid w:val="00D73446"/>
    <w:rsid w:val="00D74812"/>
    <w:rsid w:val="00D74C3F"/>
    <w:rsid w:val="00D75A5E"/>
    <w:rsid w:val="00D77494"/>
    <w:rsid w:val="00D827CF"/>
    <w:rsid w:val="00D82B0E"/>
    <w:rsid w:val="00D82E33"/>
    <w:rsid w:val="00D82FB3"/>
    <w:rsid w:val="00D838CD"/>
    <w:rsid w:val="00D839BB"/>
    <w:rsid w:val="00D83D73"/>
    <w:rsid w:val="00D84213"/>
    <w:rsid w:val="00D845FA"/>
    <w:rsid w:val="00D871DC"/>
    <w:rsid w:val="00D879CB"/>
    <w:rsid w:val="00D87E8F"/>
    <w:rsid w:val="00D903ED"/>
    <w:rsid w:val="00D9044A"/>
    <w:rsid w:val="00D9216E"/>
    <w:rsid w:val="00D92A38"/>
    <w:rsid w:val="00D93502"/>
    <w:rsid w:val="00D93A99"/>
    <w:rsid w:val="00D93C3B"/>
    <w:rsid w:val="00D9410C"/>
    <w:rsid w:val="00D97F1B"/>
    <w:rsid w:val="00DA1284"/>
    <w:rsid w:val="00DA1824"/>
    <w:rsid w:val="00DA2CA7"/>
    <w:rsid w:val="00DA3325"/>
    <w:rsid w:val="00DA3BBD"/>
    <w:rsid w:val="00DA55C6"/>
    <w:rsid w:val="00DA5CBB"/>
    <w:rsid w:val="00DA6094"/>
    <w:rsid w:val="00DA777A"/>
    <w:rsid w:val="00DA78BC"/>
    <w:rsid w:val="00DB06F7"/>
    <w:rsid w:val="00DB0AA7"/>
    <w:rsid w:val="00DB0AE8"/>
    <w:rsid w:val="00DB1CE1"/>
    <w:rsid w:val="00DB1EF4"/>
    <w:rsid w:val="00DB2A8E"/>
    <w:rsid w:val="00DB3411"/>
    <w:rsid w:val="00DB3BAD"/>
    <w:rsid w:val="00DB5DCE"/>
    <w:rsid w:val="00DB5FE5"/>
    <w:rsid w:val="00DB6C83"/>
    <w:rsid w:val="00DB7EBE"/>
    <w:rsid w:val="00DC06F3"/>
    <w:rsid w:val="00DC1083"/>
    <w:rsid w:val="00DC1909"/>
    <w:rsid w:val="00DC235B"/>
    <w:rsid w:val="00DC2A07"/>
    <w:rsid w:val="00DC5029"/>
    <w:rsid w:val="00DC59B8"/>
    <w:rsid w:val="00DC6A7D"/>
    <w:rsid w:val="00DC7547"/>
    <w:rsid w:val="00DC7621"/>
    <w:rsid w:val="00DC7D39"/>
    <w:rsid w:val="00DD0A3A"/>
    <w:rsid w:val="00DD1BEB"/>
    <w:rsid w:val="00DD1E49"/>
    <w:rsid w:val="00DD27B2"/>
    <w:rsid w:val="00DD2CC4"/>
    <w:rsid w:val="00DD3BCF"/>
    <w:rsid w:val="00DD5DF1"/>
    <w:rsid w:val="00DD67EE"/>
    <w:rsid w:val="00DD6DF3"/>
    <w:rsid w:val="00DD77AF"/>
    <w:rsid w:val="00DD7DEB"/>
    <w:rsid w:val="00DE087C"/>
    <w:rsid w:val="00DE22EC"/>
    <w:rsid w:val="00DE2A2F"/>
    <w:rsid w:val="00DE31D4"/>
    <w:rsid w:val="00DE3D7B"/>
    <w:rsid w:val="00DE4565"/>
    <w:rsid w:val="00DE4B84"/>
    <w:rsid w:val="00DE72AF"/>
    <w:rsid w:val="00DE78C3"/>
    <w:rsid w:val="00DF0428"/>
    <w:rsid w:val="00DF16C8"/>
    <w:rsid w:val="00DF21C1"/>
    <w:rsid w:val="00DF222F"/>
    <w:rsid w:val="00DF275D"/>
    <w:rsid w:val="00DF31F8"/>
    <w:rsid w:val="00DF3794"/>
    <w:rsid w:val="00DF38FD"/>
    <w:rsid w:val="00DF4C3C"/>
    <w:rsid w:val="00DF5052"/>
    <w:rsid w:val="00DF554D"/>
    <w:rsid w:val="00DF56C4"/>
    <w:rsid w:val="00DF598E"/>
    <w:rsid w:val="00DF6964"/>
    <w:rsid w:val="00E00017"/>
    <w:rsid w:val="00E00137"/>
    <w:rsid w:val="00E00659"/>
    <w:rsid w:val="00E00AAF"/>
    <w:rsid w:val="00E00DBB"/>
    <w:rsid w:val="00E01A74"/>
    <w:rsid w:val="00E020D1"/>
    <w:rsid w:val="00E032C2"/>
    <w:rsid w:val="00E048BC"/>
    <w:rsid w:val="00E05AF6"/>
    <w:rsid w:val="00E079D9"/>
    <w:rsid w:val="00E100B5"/>
    <w:rsid w:val="00E10BE5"/>
    <w:rsid w:val="00E1117D"/>
    <w:rsid w:val="00E11E74"/>
    <w:rsid w:val="00E12910"/>
    <w:rsid w:val="00E12DEA"/>
    <w:rsid w:val="00E13E25"/>
    <w:rsid w:val="00E1432E"/>
    <w:rsid w:val="00E15424"/>
    <w:rsid w:val="00E15471"/>
    <w:rsid w:val="00E16DCB"/>
    <w:rsid w:val="00E17A93"/>
    <w:rsid w:val="00E17D9F"/>
    <w:rsid w:val="00E21FFF"/>
    <w:rsid w:val="00E223F0"/>
    <w:rsid w:val="00E23546"/>
    <w:rsid w:val="00E248EE"/>
    <w:rsid w:val="00E24B91"/>
    <w:rsid w:val="00E24DE9"/>
    <w:rsid w:val="00E2547F"/>
    <w:rsid w:val="00E25A50"/>
    <w:rsid w:val="00E30192"/>
    <w:rsid w:val="00E30198"/>
    <w:rsid w:val="00E306E9"/>
    <w:rsid w:val="00E30E92"/>
    <w:rsid w:val="00E31519"/>
    <w:rsid w:val="00E33215"/>
    <w:rsid w:val="00E334FA"/>
    <w:rsid w:val="00E35755"/>
    <w:rsid w:val="00E35FC5"/>
    <w:rsid w:val="00E362EB"/>
    <w:rsid w:val="00E416A1"/>
    <w:rsid w:val="00E421F1"/>
    <w:rsid w:val="00E42AF4"/>
    <w:rsid w:val="00E42C92"/>
    <w:rsid w:val="00E436FE"/>
    <w:rsid w:val="00E43954"/>
    <w:rsid w:val="00E43959"/>
    <w:rsid w:val="00E43CB9"/>
    <w:rsid w:val="00E43F86"/>
    <w:rsid w:val="00E44193"/>
    <w:rsid w:val="00E4459D"/>
    <w:rsid w:val="00E4473B"/>
    <w:rsid w:val="00E45400"/>
    <w:rsid w:val="00E463C3"/>
    <w:rsid w:val="00E46648"/>
    <w:rsid w:val="00E5204D"/>
    <w:rsid w:val="00E53A6F"/>
    <w:rsid w:val="00E55B15"/>
    <w:rsid w:val="00E56938"/>
    <w:rsid w:val="00E56E51"/>
    <w:rsid w:val="00E577F0"/>
    <w:rsid w:val="00E606BC"/>
    <w:rsid w:val="00E61369"/>
    <w:rsid w:val="00E6288D"/>
    <w:rsid w:val="00E62B14"/>
    <w:rsid w:val="00E6311C"/>
    <w:rsid w:val="00E6360E"/>
    <w:rsid w:val="00E639B5"/>
    <w:rsid w:val="00E63D31"/>
    <w:rsid w:val="00E63FC5"/>
    <w:rsid w:val="00E64477"/>
    <w:rsid w:val="00E645FC"/>
    <w:rsid w:val="00E64CF0"/>
    <w:rsid w:val="00E65DC8"/>
    <w:rsid w:val="00E65E28"/>
    <w:rsid w:val="00E65F1C"/>
    <w:rsid w:val="00E66216"/>
    <w:rsid w:val="00E66370"/>
    <w:rsid w:val="00E66736"/>
    <w:rsid w:val="00E66D21"/>
    <w:rsid w:val="00E66D8F"/>
    <w:rsid w:val="00E6EA08"/>
    <w:rsid w:val="00E702DD"/>
    <w:rsid w:val="00E708E5"/>
    <w:rsid w:val="00E70D12"/>
    <w:rsid w:val="00E70E3C"/>
    <w:rsid w:val="00E716AA"/>
    <w:rsid w:val="00E726CD"/>
    <w:rsid w:val="00E7546B"/>
    <w:rsid w:val="00E75A2A"/>
    <w:rsid w:val="00E771B9"/>
    <w:rsid w:val="00E803A5"/>
    <w:rsid w:val="00E809B1"/>
    <w:rsid w:val="00E8242D"/>
    <w:rsid w:val="00E82A97"/>
    <w:rsid w:val="00E83EFC"/>
    <w:rsid w:val="00E8491D"/>
    <w:rsid w:val="00E8737E"/>
    <w:rsid w:val="00E9032E"/>
    <w:rsid w:val="00E90C28"/>
    <w:rsid w:val="00E9303D"/>
    <w:rsid w:val="00E93A5F"/>
    <w:rsid w:val="00E93BC3"/>
    <w:rsid w:val="00E95143"/>
    <w:rsid w:val="00E97399"/>
    <w:rsid w:val="00E974ED"/>
    <w:rsid w:val="00EA0556"/>
    <w:rsid w:val="00EA05ED"/>
    <w:rsid w:val="00EA1E6A"/>
    <w:rsid w:val="00EA3112"/>
    <w:rsid w:val="00EA386B"/>
    <w:rsid w:val="00EA3CA7"/>
    <w:rsid w:val="00EA3D94"/>
    <w:rsid w:val="00EA3F72"/>
    <w:rsid w:val="00EA4BDC"/>
    <w:rsid w:val="00EA5122"/>
    <w:rsid w:val="00EA594E"/>
    <w:rsid w:val="00EA7229"/>
    <w:rsid w:val="00EA7A2B"/>
    <w:rsid w:val="00EB00F8"/>
    <w:rsid w:val="00EB02A3"/>
    <w:rsid w:val="00EB02DD"/>
    <w:rsid w:val="00EB04BA"/>
    <w:rsid w:val="00EB07F0"/>
    <w:rsid w:val="00EB0E2F"/>
    <w:rsid w:val="00EB0F45"/>
    <w:rsid w:val="00EB1C19"/>
    <w:rsid w:val="00EB24C8"/>
    <w:rsid w:val="00EB32A3"/>
    <w:rsid w:val="00EB3E5D"/>
    <w:rsid w:val="00EB5335"/>
    <w:rsid w:val="00EB53AB"/>
    <w:rsid w:val="00EB62CF"/>
    <w:rsid w:val="00EB6581"/>
    <w:rsid w:val="00EB66BC"/>
    <w:rsid w:val="00EB6CA9"/>
    <w:rsid w:val="00EB782B"/>
    <w:rsid w:val="00EC0663"/>
    <w:rsid w:val="00EC09B2"/>
    <w:rsid w:val="00EC0E4D"/>
    <w:rsid w:val="00EC12C2"/>
    <w:rsid w:val="00EC2D4A"/>
    <w:rsid w:val="00EC3873"/>
    <w:rsid w:val="00EC4F1D"/>
    <w:rsid w:val="00EC5402"/>
    <w:rsid w:val="00EC7EFD"/>
    <w:rsid w:val="00ED0A37"/>
    <w:rsid w:val="00ED334F"/>
    <w:rsid w:val="00ED378E"/>
    <w:rsid w:val="00ED3D46"/>
    <w:rsid w:val="00ED5553"/>
    <w:rsid w:val="00ED58E5"/>
    <w:rsid w:val="00ED6B2F"/>
    <w:rsid w:val="00ED6C26"/>
    <w:rsid w:val="00ED70CD"/>
    <w:rsid w:val="00ED71E3"/>
    <w:rsid w:val="00ED75C3"/>
    <w:rsid w:val="00ED7AB7"/>
    <w:rsid w:val="00EE108E"/>
    <w:rsid w:val="00EE14E1"/>
    <w:rsid w:val="00EE1875"/>
    <w:rsid w:val="00EE1C89"/>
    <w:rsid w:val="00EE1D23"/>
    <w:rsid w:val="00EE2035"/>
    <w:rsid w:val="00EE2F04"/>
    <w:rsid w:val="00EE67A5"/>
    <w:rsid w:val="00EE7011"/>
    <w:rsid w:val="00EE709D"/>
    <w:rsid w:val="00EE7156"/>
    <w:rsid w:val="00EE7B42"/>
    <w:rsid w:val="00EE7C2F"/>
    <w:rsid w:val="00EF0F6D"/>
    <w:rsid w:val="00EF117A"/>
    <w:rsid w:val="00EF135C"/>
    <w:rsid w:val="00EF13E7"/>
    <w:rsid w:val="00EF1BFF"/>
    <w:rsid w:val="00EF1CC0"/>
    <w:rsid w:val="00EF25A0"/>
    <w:rsid w:val="00EF3ADE"/>
    <w:rsid w:val="00EF4337"/>
    <w:rsid w:val="00EF5771"/>
    <w:rsid w:val="00EF6673"/>
    <w:rsid w:val="00EF7B76"/>
    <w:rsid w:val="00F01484"/>
    <w:rsid w:val="00F01ABD"/>
    <w:rsid w:val="00F024DB"/>
    <w:rsid w:val="00F02A2F"/>
    <w:rsid w:val="00F02C7E"/>
    <w:rsid w:val="00F03B55"/>
    <w:rsid w:val="00F03E7C"/>
    <w:rsid w:val="00F04383"/>
    <w:rsid w:val="00F04B13"/>
    <w:rsid w:val="00F052C1"/>
    <w:rsid w:val="00F10B08"/>
    <w:rsid w:val="00F10D3E"/>
    <w:rsid w:val="00F10F9B"/>
    <w:rsid w:val="00F11839"/>
    <w:rsid w:val="00F11B69"/>
    <w:rsid w:val="00F13FB5"/>
    <w:rsid w:val="00F1452A"/>
    <w:rsid w:val="00F158B9"/>
    <w:rsid w:val="00F15B12"/>
    <w:rsid w:val="00F16C06"/>
    <w:rsid w:val="00F17416"/>
    <w:rsid w:val="00F17C3F"/>
    <w:rsid w:val="00F2042D"/>
    <w:rsid w:val="00F20EE2"/>
    <w:rsid w:val="00F20F2D"/>
    <w:rsid w:val="00F20FD3"/>
    <w:rsid w:val="00F22512"/>
    <w:rsid w:val="00F23015"/>
    <w:rsid w:val="00F23A7A"/>
    <w:rsid w:val="00F2402E"/>
    <w:rsid w:val="00F24F5D"/>
    <w:rsid w:val="00F250E9"/>
    <w:rsid w:val="00F26DF7"/>
    <w:rsid w:val="00F26FB9"/>
    <w:rsid w:val="00F27653"/>
    <w:rsid w:val="00F2776C"/>
    <w:rsid w:val="00F3044B"/>
    <w:rsid w:val="00F30CBB"/>
    <w:rsid w:val="00F31BA0"/>
    <w:rsid w:val="00F325A7"/>
    <w:rsid w:val="00F328E0"/>
    <w:rsid w:val="00F336D9"/>
    <w:rsid w:val="00F355A1"/>
    <w:rsid w:val="00F3650E"/>
    <w:rsid w:val="00F3655E"/>
    <w:rsid w:val="00F3713D"/>
    <w:rsid w:val="00F372C0"/>
    <w:rsid w:val="00F416D9"/>
    <w:rsid w:val="00F41CA8"/>
    <w:rsid w:val="00F431F1"/>
    <w:rsid w:val="00F434CD"/>
    <w:rsid w:val="00F435CE"/>
    <w:rsid w:val="00F440FB"/>
    <w:rsid w:val="00F45C92"/>
    <w:rsid w:val="00F45DD5"/>
    <w:rsid w:val="00F517F4"/>
    <w:rsid w:val="00F5242B"/>
    <w:rsid w:val="00F52958"/>
    <w:rsid w:val="00F52A2D"/>
    <w:rsid w:val="00F52A50"/>
    <w:rsid w:val="00F534C8"/>
    <w:rsid w:val="00F54540"/>
    <w:rsid w:val="00F55BB5"/>
    <w:rsid w:val="00F564CC"/>
    <w:rsid w:val="00F5660A"/>
    <w:rsid w:val="00F566E4"/>
    <w:rsid w:val="00F56A9E"/>
    <w:rsid w:val="00F56CAC"/>
    <w:rsid w:val="00F56F98"/>
    <w:rsid w:val="00F57468"/>
    <w:rsid w:val="00F5776F"/>
    <w:rsid w:val="00F57E36"/>
    <w:rsid w:val="00F61FDD"/>
    <w:rsid w:val="00F647C3"/>
    <w:rsid w:val="00F64F3D"/>
    <w:rsid w:val="00F664D0"/>
    <w:rsid w:val="00F66C5A"/>
    <w:rsid w:val="00F66ED8"/>
    <w:rsid w:val="00F6773B"/>
    <w:rsid w:val="00F677D5"/>
    <w:rsid w:val="00F6782C"/>
    <w:rsid w:val="00F7018B"/>
    <w:rsid w:val="00F70441"/>
    <w:rsid w:val="00F704F9"/>
    <w:rsid w:val="00F7180E"/>
    <w:rsid w:val="00F71EFB"/>
    <w:rsid w:val="00F72163"/>
    <w:rsid w:val="00F731FF"/>
    <w:rsid w:val="00F73B77"/>
    <w:rsid w:val="00F75B24"/>
    <w:rsid w:val="00F75BA4"/>
    <w:rsid w:val="00F75CA7"/>
    <w:rsid w:val="00F7636B"/>
    <w:rsid w:val="00F76376"/>
    <w:rsid w:val="00F774CA"/>
    <w:rsid w:val="00F77A40"/>
    <w:rsid w:val="00F80E6F"/>
    <w:rsid w:val="00F81385"/>
    <w:rsid w:val="00F82314"/>
    <w:rsid w:val="00F82A71"/>
    <w:rsid w:val="00F846CB"/>
    <w:rsid w:val="00F8495D"/>
    <w:rsid w:val="00F85125"/>
    <w:rsid w:val="00F853B1"/>
    <w:rsid w:val="00F87876"/>
    <w:rsid w:val="00F93CAC"/>
    <w:rsid w:val="00F9664E"/>
    <w:rsid w:val="00F96864"/>
    <w:rsid w:val="00F97719"/>
    <w:rsid w:val="00FA01A1"/>
    <w:rsid w:val="00FA0A1E"/>
    <w:rsid w:val="00FA269A"/>
    <w:rsid w:val="00FA2C25"/>
    <w:rsid w:val="00FA31A4"/>
    <w:rsid w:val="00FA3233"/>
    <w:rsid w:val="00FA3513"/>
    <w:rsid w:val="00FA4AA3"/>
    <w:rsid w:val="00FA6624"/>
    <w:rsid w:val="00FA6FA7"/>
    <w:rsid w:val="00FA7E83"/>
    <w:rsid w:val="00FB1F60"/>
    <w:rsid w:val="00FB28C5"/>
    <w:rsid w:val="00FB294E"/>
    <w:rsid w:val="00FB29C5"/>
    <w:rsid w:val="00FB2C3F"/>
    <w:rsid w:val="00FB3099"/>
    <w:rsid w:val="00FB39E6"/>
    <w:rsid w:val="00FB4A5C"/>
    <w:rsid w:val="00FB4CE1"/>
    <w:rsid w:val="00FB4DF9"/>
    <w:rsid w:val="00FB5CB2"/>
    <w:rsid w:val="00FB6311"/>
    <w:rsid w:val="00FB658D"/>
    <w:rsid w:val="00FB67C8"/>
    <w:rsid w:val="00FB68E7"/>
    <w:rsid w:val="00FB6A0D"/>
    <w:rsid w:val="00FC0529"/>
    <w:rsid w:val="00FC068F"/>
    <w:rsid w:val="00FC0A6C"/>
    <w:rsid w:val="00FC17E8"/>
    <w:rsid w:val="00FC22A5"/>
    <w:rsid w:val="00FC2FFB"/>
    <w:rsid w:val="00FC5BB3"/>
    <w:rsid w:val="00FC5FF0"/>
    <w:rsid w:val="00FC6094"/>
    <w:rsid w:val="00FC61AA"/>
    <w:rsid w:val="00FC67BC"/>
    <w:rsid w:val="00FC7212"/>
    <w:rsid w:val="00FC7B54"/>
    <w:rsid w:val="00FD0353"/>
    <w:rsid w:val="00FD14FC"/>
    <w:rsid w:val="00FD23C9"/>
    <w:rsid w:val="00FD274E"/>
    <w:rsid w:val="00FD2C81"/>
    <w:rsid w:val="00FD2FF6"/>
    <w:rsid w:val="00FD38F2"/>
    <w:rsid w:val="00FD3A49"/>
    <w:rsid w:val="00FD47B0"/>
    <w:rsid w:val="00FD768B"/>
    <w:rsid w:val="00FD7F55"/>
    <w:rsid w:val="00FE044A"/>
    <w:rsid w:val="00FE0D28"/>
    <w:rsid w:val="00FE0FE0"/>
    <w:rsid w:val="00FE21C2"/>
    <w:rsid w:val="00FE2B1D"/>
    <w:rsid w:val="00FE2F1A"/>
    <w:rsid w:val="00FE3E46"/>
    <w:rsid w:val="00FE66E6"/>
    <w:rsid w:val="00FE7905"/>
    <w:rsid w:val="00FF1FF0"/>
    <w:rsid w:val="00FF27BD"/>
    <w:rsid w:val="00FF2DDB"/>
    <w:rsid w:val="00FF3A73"/>
    <w:rsid w:val="00FF45B1"/>
    <w:rsid w:val="00FF4F36"/>
    <w:rsid w:val="00FF50A9"/>
    <w:rsid w:val="00FF54A1"/>
    <w:rsid w:val="00FF54C6"/>
    <w:rsid w:val="00FF62BC"/>
    <w:rsid w:val="00FF672A"/>
    <w:rsid w:val="00FF6DA1"/>
    <w:rsid w:val="0100AF97"/>
    <w:rsid w:val="011C6206"/>
    <w:rsid w:val="0186C0ED"/>
    <w:rsid w:val="01A04C53"/>
    <w:rsid w:val="01D00205"/>
    <w:rsid w:val="01E3C854"/>
    <w:rsid w:val="02270619"/>
    <w:rsid w:val="02B578B2"/>
    <w:rsid w:val="0326A8BF"/>
    <w:rsid w:val="0403AF35"/>
    <w:rsid w:val="04060A86"/>
    <w:rsid w:val="04895F4F"/>
    <w:rsid w:val="04932335"/>
    <w:rsid w:val="04C39734"/>
    <w:rsid w:val="04E065CD"/>
    <w:rsid w:val="054C5218"/>
    <w:rsid w:val="056491DE"/>
    <w:rsid w:val="067C362E"/>
    <w:rsid w:val="06B10147"/>
    <w:rsid w:val="06F5C4E2"/>
    <w:rsid w:val="086079A5"/>
    <w:rsid w:val="08627F7C"/>
    <w:rsid w:val="0874872F"/>
    <w:rsid w:val="0919D02A"/>
    <w:rsid w:val="09588327"/>
    <w:rsid w:val="09CE775B"/>
    <w:rsid w:val="0A520A7B"/>
    <w:rsid w:val="0ACC0567"/>
    <w:rsid w:val="0B1A52F3"/>
    <w:rsid w:val="0B2A3AF6"/>
    <w:rsid w:val="0B65E7CF"/>
    <w:rsid w:val="0B7F7F02"/>
    <w:rsid w:val="0B895109"/>
    <w:rsid w:val="0B8AA2C0"/>
    <w:rsid w:val="0BD0A9D5"/>
    <w:rsid w:val="0BFA8A40"/>
    <w:rsid w:val="0C31C863"/>
    <w:rsid w:val="0C3C0797"/>
    <w:rsid w:val="0C706C10"/>
    <w:rsid w:val="0C720992"/>
    <w:rsid w:val="0CD24F55"/>
    <w:rsid w:val="0D25216A"/>
    <w:rsid w:val="0D5CBC4C"/>
    <w:rsid w:val="0D80856F"/>
    <w:rsid w:val="0E91796F"/>
    <w:rsid w:val="0EEC3FF8"/>
    <w:rsid w:val="10411B19"/>
    <w:rsid w:val="1071E888"/>
    <w:rsid w:val="10B4A0CB"/>
    <w:rsid w:val="10CD9686"/>
    <w:rsid w:val="10FE3E58"/>
    <w:rsid w:val="112B787D"/>
    <w:rsid w:val="11467337"/>
    <w:rsid w:val="11696AF0"/>
    <w:rsid w:val="11A5D5DD"/>
    <w:rsid w:val="120E8773"/>
    <w:rsid w:val="125F46DA"/>
    <w:rsid w:val="1296F67A"/>
    <w:rsid w:val="129D133D"/>
    <w:rsid w:val="135A2985"/>
    <w:rsid w:val="135A7B8B"/>
    <w:rsid w:val="13EBCF88"/>
    <w:rsid w:val="13F0A5FB"/>
    <w:rsid w:val="140BD153"/>
    <w:rsid w:val="140EF1F4"/>
    <w:rsid w:val="145661AC"/>
    <w:rsid w:val="1477ACA1"/>
    <w:rsid w:val="14BF59BB"/>
    <w:rsid w:val="14F20C0B"/>
    <w:rsid w:val="1542B240"/>
    <w:rsid w:val="157A0B71"/>
    <w:rsid w:val="159DD6FA"/>
    <w:rsid w:val="17ACB8E6"/>
    <w:rsid w:val="17B7A4F2"/>
    <w:rsid w:val="17CE54A2"/>
    <w:rsid w:val="181DEFAE"/>
    <w:rsid w:val="185A6FC9"/>
    <w:rsid w:val="1887528A"/>
    <w:rsid w:val="18B32B3E"/>
    <w:rsid w:val="192AF3E8"/>
    <w:rsid w:val="19456EF2"/>
    <w:rsid w:val="1959714D"/>
    <w:rsid w:val="19A240E0"/>
    <w:rsid w:val="19CC2DD7"/>
    <w:rsid w:val="19FFA271"/>
    <w:rsid w:val="1A0E065F"/>
    <w:rsid w:val="1A88EB12"/>
    <w:rsid w:val="1B1251A8"/>
    <w:rsid w:val="1B7027E5"/>
    <w:rsid w:val="1BE4E17A"/>
    <w:rsid w:val="1BE602A1"/>
    <w:rsid w:val="1C3B88C0"/>
    <w:rsid w:val="1C5E64EF"/>
    <w:rsid w:val="1CA0E65F"/>
    <w:rsid w:val="1D2DCF22"/>
    <w:rsid w:val="1D494CB1"/>
    <w:rsid w:val="1D61111D"/>
    <w:rsid w:val="1DCA7B82"/>
    <w:rsid w:val="1E23EB14"/>
    <w:rsid w:val="1E52302D"/>
    <w:rsid w:val="1E6110E9"/>
    <w:rsid w:val="1EEE3687"/>
    <w:rsid w:val="1FB5CA16"/>
    <w:rsid w:val="1FE58DFE"/>
    <w:rsid w:val="2061C171"/>
    <w:rsid w:val="20702A0C"/>
    <w:rsid w:val="2074DA0A"/>
    <w:rsid w:val="20B11E2E"/>
    <w:rsid w:val="21B78DCA"/>
    <w:rsid w:val="221844ED"/>
    <w:rsid w:val="2232A125"/>
    <w:rsid w:val="22413BC8"/>
    <w:rsid w:val="227EA09C"/>
    <w:rsid w:val="22927D9B"/>
    <w:rsid w:val="23874464"/>
    <w:rsid w:val="2397BD6A"/>
    <w:rsid w:val="239A0458"/>
    <w:rsid w:val="23CCA529"/>
    <w:rsid w:val="23EF96B3"/>
    <w:rsid w:val="23F602D0"/>
    <w:rsid w:val="2411CC20"/>
    <w:rsid w:val="2420D15B"/>
    <w:rsid w:val="251A49CC"/>
    <w:rsid w:val="25A12BD9"/>
    <w:rsid w:val="2601BD1E"/>
    <w:rsid w:val="26E0454E"/>
    <w:rsid w:val="26ED28D7"/>
    <w:rsid w:val="2769EFFB"/>
    <w:rsid w:val="277D9E66"/>
    <w:rsid w:val="279F39F8"/>
    <w:rsid w:val="27CBB3E0"/>
    <w:rsid w:val="28A6731B"/>
    <w:rsid w:val="28AEBF68"/>
    <w:rsid w:val="28C44564"/>
    <w:rsid w:val="2942B315"/>
    <w:rsid w:val="29515B95"/>
    <w:rsid w:val="297692D3"/>
    <w:rsid w:val="2976FBB2"/>
    <w:rsid w:val="29BF3E9D"/>
    <w:rsid w:val="2A2B0C48"/>
    <w:rsid w:val="2A48D708"/>
    <w:rsid w:val="2A82A2EB"/>
    <w:rsid w:val="2AA6131A"/>
    <w:rsid w:val="2B520494"/>
    <w:rsid w:val="2C907478"/>
    <w:rsid w:val="2CB7A3A5"/>
    <w:rsid w:val="2CE97F80"/>
    <w:rsid w:val="2CF47960"/>
    <w:rsid w:val="2D863A41"/>
    <w:rsid w:val="2DE30DDD"/>
    <w:rsid w:val="2E23EDC6"/>
    <w:rsid w:val="2EC0B074"/>
    <w:rsid w:val="2EE02FB0"/>
    <w:rsid w:val="2EEF1E1F"/>
    <w:rsid w:val="2F4F706D"/>
    <w:rsid w:val="2F976B01"/>
    <w:rsid w:val="303577A0"/>
    <w:rsid w:val="3216AAB8"/>
    <w:rsid w:val="324FBD09"/>
    <w:rsid w:val="3276E4F6"/>
    <w:rsid w:val="32B0D654"/>
    <w:rsid w:val="3303805A"/>
    <w:rsid w:val="3317CCD9"/>
    <w:rsid w:val="3379DF57"/>
    <w:rsid w:val="33B3064F"/>
    <w:rsid w:val="34B3FB71"/>
    <w:rsid w:val="34CE4409"/>
    <w:rsid w:val="35240F7D"/>
    <w:rsid w:val="3553B5DD"/>
    <w:rsid w:val="358A62DB"/>
    <w:rsid w:val="35950892"/>
    <w:rsid w:val="35B00CEF"/>
    <w:rsid w:val="35D06C13"/>
    <w:rsid w:val="36676E24"/>
    <w:rsid w:val="370BC6A2"/>
    <w:rsid w:val="3719DA4B"/>
    <w:rsid w:val="37214336"/>
    <w:rsid w:val="3738221D"/>
    <w:rsid w:val="37BF9B5C"/>
    <w:rsid w:val="37FF6DFF"/>
    <w:rsid w:val="38DDB846"/>
    <w:rsid w:val="3923D1AC"/>
    <w:rsid w:val="393FF118"/>
    <w:rsid w:val="398BABB7"/>
    <w:rsid w:val="39C927EE"/>
    <w:rsid w:val="39E51038"/>
    <w:rsid w:val="3B498544"/>
    <w:rsid w:val="3B58624C"/>
    <w:rsid w:val="3C7525A4"/>
    <w:rsid w:val="3CAE4483"/>
    <w:rsid w:val="3CB3C17D"/>
    <w:rsid w:val="3CDAAA8D"/>
    <w:rsid w:val="3DC637E8"/>
    <w:rsid w:val="3E10F605"/>
    <w:rsid w:val="3E3C2D1F"/>
    <w:rsid w:val="3E63AE89"/>
    <w:rsid w:val="3ECBC981"/>
    <w:rsid w:val="3F0E76A8"/>
    <w:rsid w:val="3FA188B4"/>
    <w:rsid w:val="401823B4"/>
    <w:rsid w:val="402C0070"/>
    <w:rsid w:val="4060C1A7"/>
    <w:rsid w:val="406C13C2"/>
    <w:rsid w:val="4075E873"/>
    <w:rsid w:val="40A17A84"/>
    <w:rsid w:val="40E33293"/>
    <w:rsid w:val="40EBB08B"/>
    <w:rsid w:val="4115BB34"/>
    <w:rsid w:val="41601108"/>
    <w:rsid w:val="41A6C508"/>
    <w:rsid w:val="41D85F3B"/>
    <w:rsid w:val="4202D93C"/>
    <w:rsid w:val="42BB7159"/>
    <w:rsid w:val="42D8B2BC"/>
    <w:rsid w:val="42ED742F"/>
    <w:rsid w:val="42F0A1EC"/>
    <w:rsid w:val="4343A127"/>
    <w:rsid w:val="43D34BAF"/>
    <w:rsid w:val="440F6138"/>
    <w:rsid w:val="44582E82"/>
    <w:rsid w:val="4472E865"/>
    <w:rsid w:val="44E627C6"/>
    <w:rsid w:val="450BFDAE"/>
    <w:rsid w:val="4537E719"/>
    <w:rsid w:val="465124C8"/>
    <w:rsid w:val="46803487"/>
    <w:rsid w:val="46A9DF80"/>
    <w:rsid w:val="46C2CA74"/>
    <w:rsid w:val="46D18A1A"/>
    <w:rsid w:val="4701702B"/>
    <w:rsid w:val="47372D07"/>
    <w:rsid w:val="4747BA80"/>
    <w:rsid w:val="475FFA35"/>
    <w:rsid w:val="47803D72"/>
    <w:rsid w:val="4829795E"/>
    <w:rsid w:val="483C7DFC"/>
    <w:rsid w:val="48606F8F"/>
    <w:rsid w:val="48BDBACD"/>
    <w:rsid w:val="494439E7"/>
    <w:rsid w:val="49561FE2"/>
    <w:rsid w:val="49DDE667"/>
    <w:rsid w:val="4A6B6BCB"/>
    <w:rsid w:val="4AD1CF6A"/>
    <w:rsid w:val="4AD61702"/>
    <w:rsid w:val="4AE8F2F8"/>
    <w:rsid w:val="4B30FE9B"/>
    <w:rsid w:val="4B9063C4"/>
    <w:rsid w:val="4EAC0105"/>
    <w:rsid w:val="4FF87725"/>
    <w:rsid w:val="5061899B"/>
    <w:rsid w:val="508A4760"/>
    <w:rsid w:val="50B1CBEF"/>
    <w:rsid w:val="50E65097"/>
    <w:rsid w:val="5100E720"/>
    <w:rsid w:val="514D101C"/>
    <w:rsid w:val="517B8490"/>
    <w:rsid w:val="5191DF31"/>
    <w:rsid w:val="51DD7D28"/>
    <w:rsid w:val="51E600CE"/>
    <w:rsid w:val="520D5D95"/>
    <w:rsid w:val="5230DBE5"/>
    <w:rsid w:val="524738F9"/>
    <w:rsid w:val="526923DE"/>
    <w:rsid w:val="526B2710"/>
    <w:rsid w:val="528DB699"/>
    <w:rsid w:val="534C53F2"/>
    <w:rsid w:val="543A0FC0"/>
    <w:rsid w:val="5444A930"/>
    <w:rsid w:val="55256AF5"/>
    <w:rsid w:val="55398C3A"/>
    <w:rsid w:val="5547C554"/>
    <w:rsid w:val="555F1B5A"/>
    <w:rsid w:val="55848ABC"/>
    <w:rsid w:val="55B86208"/>
    <w:rsid w:val="5613EF8F"/>
    <w:rsid w:val="56334FFA"/>
    <w:rsid w:val="56655054"/>
    <w:rsid w:val="5704DBD2"/>
    <w:rsid w:val="571FB84C"/>
    <w:rsid w:val="575FB277"/>
    <w:rsid w:val="580120B5"/>
    <w:rsid w:val="5873F3F9"/>
    <w:rsid w:val="58D3CDC5"/>
    <w:rsid w:val="59234DDC"/>
    <w:rsid w:val="5997634F"/>
    <w:rsid w:val="59AE6AB4"/>
    <w:rsid w:val="59C0F720"/>
    <w:rsid w:val="59E0996C"/>
    <w:rsid w:val="5B1EA932"/>
    <w:rsid w:val="5BAD5BDA"/>
    <w:rsid w:val="5BE16973"/>
    <w:rsid w:val="5C6A3B2D"/>
    <w:rsid w:val="5D5CDD5F"/>
    <w:rsid w:val="5DB9776B"/>
    <w:rsid w:val="5DBDC695"/>
    <w:rsid w:val="5DC5D9FC"/>
    <w:rsid w:val="5DCF5EF6"/>
    <w:rsid w:val="5DE23176"/>
    <w:rsid w:val="5E88BD76"/>
    <w:rsid w:val="5EA27766"/>
    <w:rsid w:val="5EBDDD5F"/>
    <w:rsid w:val="5F07581B"/>
    <w:rsid w:val="5F208234"/>
    <w:rsid w:val="5FE37DB0"/>
    <w:rsid w:val="6037C20B"/>
    <w:rsid w:val="61B3A93A"/>
    <w:rsid w:val="622D5417"/>
    <w:rsid w:val="628C7166"/>
    <w:rsid w:val="63B89A86"/>
    <w:rsid w:val="64B2858D"/>
    <w:rsid w:val="64CCB829"/>
    <w:rsid w:val="65803CD0"/>
    <w:rsid w:val="658205EB"/>
    <w:rsid w:val="6587F4FB"/>
    <w:rsid w:val="65DA80AA"/>
    <w:rsid w:val="65EAF1DE"/>
    <w:rsid w:val="65FCA68F"/>
    <w:rsid w:val="6614B3E0"/>
    <w:rsid w:val="66F831BB"/>
    <w:rsid w:val="67D619E5"/>
    <w:rsid w:val="6AF71180"/>
    <w:rsid w:val="6B2557FA"/>
    <w:rsid w:val="6B3D2D72"/>
    <w:rsid w:val="6B4413C9"/>
    <w:rsid w:val="6B5A2027"/>
    <w:rsid w:val="6BBBC582"/>
    <w:rsid w:val="6BDFC5A6"/>
    <w:rsid w:val="6C1A1825"/>
    <w:rsid w:val="6CD1933C"/>
    <w:rsid w:val="6D9B1897"/>
    <w:rsid w:val="6F00CD1B"/>
    <w:rsid w:val="6F8135EF"/>
    <w:rsid w:val="6F862855"/>
    <w:rsid w:val="70E6F22F"/>
    <w:rsid w:val="717625DE"/>
    <w:rsid w:val="71A466F0"/>
    <w:rsid w:val="71C8F2F9"/>
    <w:rsid w:val="71E91512"/>
    <w:rsid w:val="7260EB20"/>
    <w:rsid w:val="72705940"/>
    <w:rsid w:val="729396E2"/>
    <w:rsid w:val="7297EED2"/>
    <w:rsid w:val="72AEA417"/>
    <w:rsid w:val="7300A4F7"/>
    <w:rsid w:val="733B4400"/>
    <w:rsid w:val="7388178B"/>
    <w:rsid w:val="73D7C151"/>
    <w:rsid w:val="740B6631"/>
    <w:rsid w:val="741B695F"/>
    <w:rsid w:val="748E1247"/>
    <w:rsid w:val="7496D1AB"/>
    <w:rsid w:val="74BDDF3A"/>
    <w:rsid w:val="7546EEC8"/>
    <w:rsid w:val="75536A20"/>
    <w:rsid w:val="75645297"/>
    <w:rsid w:val="75FDFC88"/>
    <w:rsid w:val="76372625"/>
    <w:rsid w:val="76F59629"/>
    <w:rsid w:val="77876897"/>
    <w:rsid w:val="77B1D6C7"/>
    <w:rsid w:val="77E4C308"/>
    <w:rsid w:val="7827A0EE"/>
    <w:rsid w:val="783BD7E3"/>
    <w:rsid w:val="78E1D30A"/>
    <w:rsid w:val="7B2DD35A"/>
    <w:rsid w:val="7B6FA920"/>
    <w:rsid w:val="7BBF87B4"/>
    <w:rsid w:val="7C44E93B"/>
    <w:rsid w:val="7C8EC567"/>
    <w:rsid w:val="7C98C982"/>
    <w:rsid w:val="7CC10E0E"/>
    <w:rsid w:val="7D0C01A9"/>
    <w:rsid w:val="7D45D36A"/>
    <w:rsid w:val="7D7AA695"/>
    <w:rsid w:val="7DD8C223"/>
    <w:rsid w:val="7E5AE629"/>
    <w:rsid w:val="7E78697D"/>
    <w:rsid w:val="7E9B54BE"/>
    <w:rsid w:val="7EAD8CDD"/>
    <w:rsid w:val="7EEC7268"/>
    <w:rsid w:val="7F61237D"/>
    <w:rsid w:val="7FD750B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7B4B51"/>
  <w15:docId w15:val="{D337B500-5AF0-4DC3-88A5-B368A771F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91CB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D607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E65DC8"/>
    <w:pPr>
      <w:spacing w:after="0" w:line="240" w:lineRule="auto"/>
    </w:pPr>
  </w:style>
  <w:style w:type="character" w:customStyle="1" w:styleId="Hyperlink1">
    <w:name w:val="Hyperlink1"/>
    <w:basedOn w:val="DefaultParagraphFont"/>
    <w:uiPriority w:val="99"/>
    <w:unhideWhenUsed/>
    <w:rsid w:val="00E65DC8"/>
    <w:rPr>
      <w:color w:val="0000FF"/>
      <w:u w:val="single"/>
    </w:rPr>
  </w:style>
  <w:style w:type="paragraph" w:styleId="FootnoteText">
    <w:name w:val="footnote text"/>
    <w:basedOn w:val="Normal"/>
    <w:link w:val="FootnoteTextChar"/>
    <w:uiPriority w:val="99"/>
    <w:semiHidden/>
    <w:unhideWhenUsed/>
    <w:rsid w:val="00E65DC8"/>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E65DC8"/>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E65DC8"/>
    <w:rPr>
      <w:vertAlign w:val="superscript"/>
    </w:rPr>
  </w:style>
  <w:style w:type="character" w:styleId="Hyperlink">
    <w:name w:val="Hyperlink"/>
    <w:basedOn w:val="DefaultParagraphFont"/>
    <w:uiPriority w:val="99"/>
    <w:unhideWhenUsed/>
    <w:rsid w:val="00E65DC8"/>
    <w:rPr>
      <w:color w:val="0563C1" w:themeColor="hyperlink"/>
      <w:u w:val="single"/>
    </w:rPr>
  </w:style>
  <w:style w:type="character" w:styleId="UnresolvedMention">
    <w:name w:val="Unresolved Mention"/>
    <w:basedOn w:val="DefaultParagraphFont"/>
    <w:uiPriority w:val="99"/>
    <w:unhideWhenUsed/>
    <w:rsid w:val="00E65DC8"/>
    <w:rPr>
      <w:color w:val="605E5C"/>
      <w:shd w:val="clear" w:color="auto" w:fill="E1DFDD"/>
    </w:rPr>
  </w:style>
  <w:style w:type="paragraph" w:styleId="ListParagraph">
    <w:name w:val="List Paragraph"/>
    <w:basedOn w:val="Normal"/>
    <w:uiPriority w:val="34"/>
    <w:qFormat/>
    <w:rsid w:val="00FD38F2"/>
    <w:pPr>
      <w:ind w:left="720"/>
      <w:contextualSpacing/>
    </w:pPr>
  </w:style>
  <w:style w:type="paragraph" w:styleId="TOC1">
    <w:name w:val="toc 1"/>
    <w:basedOn w:val="Normal"/>
    <w:next w:val="Normal"/>
    <w:autoRedefine/>
    <w:uiPriority w:val="39"/>
    <w:unhideWhenUsed/>
    <w:rsid w:val="001465AC"/>
    <w:pPr>
      <w:spacing w:after="100"/>
    </w:pPr>
  </w:style>
  <w:style w:type="character" w:styleId="CommentReference">
    <w:name w:val="annotation reference"/>
    <w:basedOn w:val="DefaultParagraphFont"/>
    <w:uiPriority w:val="99"/>
    <w:semiHidden/>
    <w:unhideWhenUsed/>
    <w:rsid w:val="001465AC"/>
    <w:rPr>
      <w:sz w:val="16"/>
      <w:szCs w:val="16"/>
    </w:rPr>
  </w:style>
  <w:style w:type="paragraph" w:styleId="CommentText">
    <w:name w:val="annotation text"/>
    <w:basedOn w:val="Normal"/>
    <w:link w:val="CommentTextChar"/>
    <w:uiPriority w:val="99"/>
    <w:unhideWhenUsed/>
    <w:rsid w:val="001465AC"/>
    <w:pPr>
      <w:spacing w:line="240" w:lineRule="auto"/>
    </w:pPr>
    <w:rPr>
      <w:sz w:val="20"/>
      <w:szCs w:val="20"/>
    </w:rPr>
  </w:style>
  <w:style w:type="character" w:customStyle="1" w:styleId="CommentTextChar">
    <w:name w:val="Comment Text Char"/>
    <w:basedOn w:val="DefaultParagraphFont"/>
    <w:link w:val="CommentText"/>
    <w:uiPriority w:val="99"/>
    <w:rsid w:val="001465AC"/>
    <w:rPr>
      <w:sz w:val="20"/>
      <w:szCs w:val="20"/>
    </w:rPr>
  </w:style>
  <w:style w:type="paragraph" w:styleId="CommentSubject">
    <w:name w:val="annotation subject"/>
    <w:basedOn w:val="CommentText"/>
    <w:next w:val="CommentText"/>
    <w:link w:val="CommentSubjectChar"/>
    <w:uiPriority w:val="99"/>
    <w:semiHidden/>
    <w:unhideWhenUsed/>
    <w:rsid w:val="001465AC"/>
    <w:rPr>
      <w:b/>
      <w:bCs/>
    </w:rPr>
  </w:style>
  <w:style w:type="character" w:customStyle="1" w:styleId="CommentSubjectChar">
    <w:name w:val="Comment Subject Char"/>
    <w:basedOn w:val="CommentTextChar"/>
    <w:link w:val="CommentSubject"/>
    <w:uiPriority w:val="99"/>
    <w:semiHidden/>
    <w:rsid w:val="001465AC"/>
    <w:rPr>
      <w:b/>
      <w:bCs/>
      <w:sz w:val="20"/>
      <w:szCs w:val="20"/>
    </w:rPr>
  </w:style>
  <w:style w:type="table" w:customStyle="1" w:styleId="TableGrid1">
    <w:name w:val="Table Grid1"/>
    <w:basedOn w:val="TableNormal"/>
    <w:next w:val="TableGrid"/>
    <w:uiPriority w:val="59"/>
    <w:rsid w:val="00141075"/>
    <w:pPr>
      <w:widowControl w:val="0"/>
      <w:autoSpaceDE w:val="0"/>
      <w:autoSpaceDN w:val="0"/>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39"/>
    <w:rsid w:val="001410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Pr>
      <w:color w:val="2B579A"/>
      <w:shd w:val="clear" w:color="auto" w:fill="E6E6E6"/>
    </w:rPr>
  </w:style>
  <w:style w:type="paragraph" w:styleId="Revision">
    <w:name w:val="Revision"/>
    <w:hidden/>
    <w:uiPriority w:val="99"/>
    <w:semiHidden/>
    <w:rsid w:val="006F43D8"/>
    <w:pPr>
      <w:spacing w:after="0" w:line="240" w:lineRule="auto"/>
    </w:pPr>
  </w:style>
  <w:style w:type="paragraph" w:styleId="Header">
    <w:name w:val="header"/>
    <w:basedOn w:val="Normal"/>
    <w:link w:val="HeaderChar"/>
    <w:uiPriority w:val="99"/>
    <w:unhideWhenUsed/>
    <w:rsid w:val="006F43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43D8"/>
  </w:style>
  <w:style w:type="paragraph" w:styleId="Footer">
    <w:name w:val="footer"/>
    <w:basedOn w:val="Normal"/>
    <w:link w:val="FooterChar"/>
    <w:uiPriority w:val="99"/>
    <w:unhideWhenUsed/>
    <w:rsid w:val="006F43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43D8"/>
  </w:style>
  <w:style w:type="paragraph" w:styleId="BodyText">
    <w:name w:val="Body Text"/>
    <w:basedOn w:val="Normal"/>
    <w:link w:val="BodyTextChar"/>
    <w:uiPriority w:val="99"/>
    <w:semiHidden/>
    <w:unhideWhenUsed/>
    <w:rsid w:val="00501612"/>
    <w:pPr>
      <w:spacing w:after="120"/>
    </w:pPr>
  </w:style>
  <w:style w:type="character" w:customStyle="1" w:styleId="BodyTextChar">
    <w:name w:val="Body Text Char"/>
    <w:basedOn w:val="DefaultParagraphFont"/>
    <w:link w:val="BodyText"/>
    <w:uiPriority w:val="99"/>
    <w:semiHidden/>
    <w:rsid w:val="00501612"/>
  </w:style>
  <w:style w:type="paragraph" w:customStyle="1" w:styleId="TableParagraph">
    <w:name w:val="Table Paragraph"/>
    <w:basedOn w:val="Normal"/>
    <w:uiPriority w:val="1"/>
    <w:qFormat/>
    <w:rsid w:val="00501612"/>
    <w:pPr>
      <w:autoSpaceDE w:val="0"/>
      <w:autoSpaceDN w:val="0"/>
      <w:adjustRightInd w:val="0"/>
      <w:spacing w:after="0" w:line="240" w:lineRule="auto"/>
    </w:pPr>
    <w:rPr>
      <w:rFonts w:ascii="Calibri" w:hAnsi="Calibri" w:cs="Calibri"/>
      <w:sz w:val="24"/>
      <w:szCs w:val="24"/>
    </w:rPr>
  </w:style>
  <w:style w:type="character" w:customStyle="1" w:styleId="NoSpacingChar">
    <w:name w:val="No Spacing Char"/>
    <w:basedOn w:val="DefaultParagraphFont"/>
    <w:link w:val="NoSpacing"/>
    <w:uiPriority w:val="1"/>
    <w:rsid w:val="003006CC"/>
  </w:style>
  <w:style w:type="character" w:customStyle="1" w:styleId="Heading1Char">
    <w:name w:val="Heading 1 Char"/>
    <w:basedOn w:val="DefaultParagraphFont"/>
    <w:link w:val="Heading1"/>
    <w:uiPriority w:val="9"/>
    <w:rsid w:val="00A91CB2"/>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A91CB2"/>
    <w:pPr>
      <w:outlineLvl w:val="9"/>
    </w:pPr>
  </w:style>
  <w:style w:type="paragraph" w:styleId="TOC3">
    <w:name w:val="toc 3"/>
    <w:basedOn w:val="Normal"/>
    <w:next w:val="Normal"/>
    <w:autoRedefine/>
    <w:uiPriority w:val="39"/>
    <w:unhideWhenUsed/>
    <w:rsid w:val="00A91CB2"/>
    <w:pPr>
      <w:spacing w:after="100"/>
      <w:ind w:left="440"/>
    </w:pPr>
  </w:style>
  <w:style w:type="character" w:customStyle="1" w:styleId="Heading2Char">
    <w:name w:val="Heading 2 Char"/>
    <w:basedOn w:val="DefaultParagraphFont"/>
    <w:link w:val="Heading2"/>
    <w:uiPriority w:val="9"/>
    <w:rsid w:val="00BD6072"/>
    <w:rPr>
      <w:rFonts w:asciiTheme="majorHAnsi" w:eastAsiaTheme="majorEastAsia" w:hAnsiTheme="majorHAnsi" w:cstheme="majorBidi"/>
      <w:color w:val="2F5496" w:themeColor="accent1" w:themeShade="BF"/>
      <w:sz w:val="26"/>
      <w:szCs w:val="26"/>
    </w:rPr>
  </w:style>
  <w:style w:type="paragraph" w:styleId="TOC2">
    <w:name w:val="toc 2"/>
    <w:basedOn w:val="Normal"/>
    <w:next w:val="Normal"/>
    <w:autoRedefine/>
    <w:uiPriority w:val="39"/>
    <w:unhideWhenUsed/>
    <w:rsid w:val="00621BE6"/>
    <w:pPr>
      <w:tabs>
        <w:tab w:val="right" w:leader="dot" w:pos="9350"/>
      </w:tabs>
      <w:spacing w:after="100"/>
    </w:pPr>
  </w:style>
  <w:style w:type="character" w:styleId="FollowedHyperlink">
    <w:name w:val="FollowedHyperlink"/>
    <w:basedOn w:val="DefaultParagraphFont"/>
    <w:uiPriority w:val="99"/>
    <w:semiHidden/>
    <w:unhideWhenUsed/>
    <w:rsid w:val="00ED334F"/>
    <w:rPr>
      <w:color w:val="954F72" w:themeColor="followedHyperlink"/>
      <w:u w:val="single"/>
    </w:rPr>
  </w:style>
  <w:style w:type="table" w:styleId="GridTable5Dark-Accent1">
    <w:name w:val="Grid Table 5 Dark Accent 1"/>
    <w:basedOn w:val="TableNormal"/>
    <w:uiPriority w:val="50"/>
    <w:rsid w:val="0046458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styleId="NormalWeb">
    <w:name w:val="Normal (Web)"/>
    <w:basedOn w:val="Normal"/>
    <w:uiPriority w:val="99"/>
    <w:semiHidden/>
    <w:unhideWhenUsed/>
    <w:rsid w:val="00303729"/>
    <w:rPr>
      <w:rFonts w:ascii="Times New Roman" w:hAnsi="Times New Roman" w:cs="Times New Roman"/>
      <w:sz w:val="24"/>
      <w:szCs w:val="24"/>
    </w:rPr>
  </w:style>
  <w:style w:type="paragraph" w:styleId="EndnoteText">
    <w:name w:val="endnote text"/>
    <w:basedOn w:val="Normal"/>
    <w:link w:val="EndnoteTextChar"/>
    <w:uiPriority w:val="99"/>
    <w:semiHidden/>
    <w:unhideWhenUsed/>
    <w:rsid w:val="008F005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F005A"/>
    <w:rPr>
      <w:sz w:val="20"/>
      <w:szCs w:val="20"/>
    </w:rPr>
  </w:style>
  <w:style w:type="character" w:styleId="EndnoteReference">
    <w:name w:val="endnote reference"/>
    <w:basedOn w:val="DefaultParagraphFont"/>
    <w:uiPriority w:val="99"/>
    <w:semiHidden/>
    <w:unhideWhenUsed/>
    <w:rsid w:val="008F005A"/>
    <w:rPr>
      <w:vertAlign w:val="superscript"/>
    </w:rPr>
  </w:style>
  <w:style w:type="table" w:customStyle="1" w:styleId="TableGrid2">
    <w:name w:val="Table Grid2"/>
    <w:basedOn w:val="TableNormal"/>
    <w:next w:val="TableGrid"/>
    <w:uiPriority w:val="39"/>
    <w:rsid w:val="00BF61B3"/>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1867194">
      <w:bodyDiv w:val="1"/>
      <w:marLeft w:val="0"/>
      <w:marRight w:val="0"/>
      <w:marTop w:val="0"/>
      <w:marBottom w:val="0"/>
      <w:divBdr>
        <w:top w:val="none" w:sz="0" w:space="0" w:color="auto"/>
        <w:left w:val="none" w:sz="0" w:space="0" w:color="auto"/>
        <w:bottom w:val="none" w:sz="0" w:space="0" w:color="auto"/>
        <w:right w:val="none" w:sz="0" w:space="0" w:color="auto"/>
      </w:divBdr>
    </w:div>
    <w:div w:id="717511845">
      <w:bodyDiv w:val="1"/>
      <w:marLeft w:val="0"/>
      <w:marRight w:val="0"/>
      <w:marTop w:val="0"/>
      <w:marBottom w:val="0"/>
      <w:divBdr>
        <w:top w:val="none" w:sz="0" w:space="0" w:color="auto"/>
        <w:left w:val="none" w:sz="0" w:space="0" w:color="auto"/>
        <w:bottom w:val="none" w:sz="0" w:space="0" w:color="auto"/>
        <w:right w:val="none" w:sz="0" w:space="0" w:color="auto"/>
      </w:divBdr>
    </w:div>
    <w:div w:id="876355008">
      <w:bodyDiv w:val="1"/>
      <w:marLeft w:val="0"/>
      <w:marRight w:val="0"/>
      <w:marTop w:val="0"/>
      <w:marBottom w:val="0"/>
      <w:divBdr>
        <w:top w:val="none" w:sz="0" w:space="0" w:color="auto"/>
        <w:left w:val="none" w:sz="0" w:space="0" w:color="auto"/>
        <w:bottom w:val="none" w:sz="0" w:space="0" w:color="auto"/>
        <w:right w:val="none" w:sz="0" w:space="0" w:color="auto"/>
      </w:divBdr>
    </w:div>
    <w:div w:id="20027383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Slaughter.angela@epa.gov"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nepis.epa.gov/Exe/ZyPDF.cgi?Dockey=P100MAGP.txt"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epa.gov/system/files/documents/2023-06/EC-SDC%20-%20Tribal%20Implementation%20Document_Final%20508%20compliant.pdf"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epa.gov/planandbudget/strategicpl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B8B916ED2FB6A47AFA4E05A3E606BD3" ma:contentTypeVersion="7" ma:contentTypeDescription="Create a new document." ma:contentTypeScope="" ma:versionID="2d1748cd2de1113b177fc78c7f7d96f7">
  <xsd:schema xmlns:xsd="http://www.w3.org/2001/XMLSchema" xmlns:xs="http://www.w3.org/2001/XMLSchema" xmlns:p="http://schemas.microsoft.com/office/2006/metadata/properties" xmlns:ns1="http://schemas.microsoft.com/sharepoint/v3" xmlns:ns2="4ffa91fb-a0ff-4ac5-b2db-65c790d184a4" xmlns:ns3="http://schemas.microsoft.com/sharepoint.v3" xmlns:ns4="http://schemas.microsoft.com/sharepoint/v3/fields" xmlns:ns5="3d00cabe-74f9-499f-ba26-1e0076cbc6cc" xmlns:ns6="2755580c-7c5f-43cf-bd85-5c868b718937" targetNamespace="http://schemas.microsoft.com/office/2006/metadata/properties" ma:root="true" ma:fieldsID="7eb083bac595b51e9dd11f305a28f27f" ns1:_="" ns2:_="" ns3:_="" ns4:_="" ns5:_="" ns6:_="">
    <xsd:import namespace="http://schemas.microsoft.com/sharepoint/v3"/>
    <xsd:import namespace="4ffa91fb-a0ff-4ac5-b2db-65c790d184a4"/>
    <xsd:import namespace="http://schemas.microsoft.com/sharepoint.v3"/>
    <xsd:import namespace="http://schemas.microsoft.com/sharepoint/v3/fields"/>
    <xsd:import namespace="3d00cabe-74f9-499f-ba26-1e0076cbc6cc"/>
    <xsd:import namespace="2755580c-7c5f-43cf-bd85-5c868b718937"/>
    <xsd:element name="properties">
      <xsd:complexType>
        <xsd:sequence>
          <xsd:element name="documentManagement">
            <xsd:complexType>
              <xsd:all>
                <xsd:element ref="ns2:Document_x0020_Creation_x0020_Date" minOccurs="0"/>
                <xsd:element ref="ns2:Creator" minOccurs="0"/>
                <xsd:element ref="ns2:EPA_x0020_Office" minOccurs="0"/>
                <xsd:element ref="ns2:Record" minOccurs="0"/>
                <xsd:element ref="ns3:CategoryDescription" minOccurs="0"/>
                <xsd:element ref="ns2:Identifier" minOccurs="0"/>
                <xsd:element ref="ns2:EPA_x0020_Contributor" minOccurs="0"/>
                <xsd:element ref="ns2:External_x0020_Contributor" minOccurs="0"/>
                <xsd:element ref="ns4:_Coverage" minOccurs="0"/>
                <xsd:element ref="ns2:EPA_x0020_Related_x0020_Documents" minOccurs="0"/>
                <xsd:element ref="ns4:_Source" minOccurs="0"/>
                <xsd:element ref="ns2:Rights" minOccurs="0"/>
                <xsd:element ref="ns1:Language" minOccurs="0"/>
                <xsd:element ref="ns2:j747ac98061d40f0aa7bd47e1db5675d" minOccurs="0"/>
                <xsd:element ref="ns2:TaxKeywordTaxHTField" minOccurs="0"/>
                <xsd:element ref="ns2:TaxCatchAllLabel" minOccurs="0"/>
                <xsd:element ref="ns2:TaxCatchAll" minOccurs="0"/>
                <xsd:element ref="ns5:MediaServiceMetadata" minOccurs="0"/>
                <xsd:element ref="ns5:MediaServiceFastMetadata" minOccurs="0"/>
                <xsd:element ref="ns5:MediaServiceObjectDetectorVersions" minOccurs="0"/>
                <xsd:element ref="ns6:SharedWithUsers" minOccurs="0"/>
                <xsd:element ref="ns6: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ma:readOnly="fals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ma:readOnly="false">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ma:readOnly="false">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hidden="true" ma:list="{42395b25-1528-47a0-bbe9-356495d84692}" ma:internalName="TaxCatchAllLabel" ma:readOnly="true" ma:showField="CatchAllDataLabel" ma:web="2755580c-7c5f-43cf-bd85-5c868b718937">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hidden="true" ma:list="{42395b25-1528-47a0-bbe9-356495d84692}" ma:internalName="TaxCatchAll" ma:showField="CatchAllData" ma:web="2755580c-7c5f-43cf-bd85-5c868b71893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d00cabe-74f9-499f-ba26-1e0076cbc6cc"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ObjectDetectorVersions" ma:index="3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755580c-7c5f-43cf-bd85-5c868b718937" elementFormDefault="qualified">
    <xsd:import namespace="http://schemas.microsoft.com/office/2006/documentManagement/types"/>
    <xsd:import namespace="http://schemas.microsoft.com/office/infopath/2007/PartnerControls"/>
    <xsd:element name="SharedWithUsers" ma:index="3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29f62856-1543-49d4-a736-4569d363f533" ContentTypeId="0x0101" PreviousValue="false"/>
</file>

<file path=customXml/item5.xml><?xml version="1.0" encoding="utf-8"?>
<p:properties xmlns:p="http://schemas.microsoft.com/office/2006/metadata/properties" xmlns:xsi="http://www.w3.org/2001/XMLSchema-instance" xmlns:pc="http://schemas.microsoft.com/office/infopath/2007/PartnerControls">
  <documentManagement>
    <_Source xmlns="http://schemas.microsoft.com/sharepoint/v3/fields" xsi:nil="true"/>
    <Language xmlns="http://schemas.microsoft.com/sharepoint/v3">English</Language>
    <j747ac98061d40f0aa7bd47e1db5675d xmlns="4ffa91fb-a0ff-4ac5-b2db-65c790d184a4">
      <Terms xmlns="http://schemas.microsoft.com/office/infopath/2007/PartnerControls"/>
    </j747ac98061d40f0aa7bd47e1db5675d>
    <External_x0020_Contributor xmlns="4ffa91fb-a0ff-4ac5-b2db-65c790d184a4" xsi:nil="true"/>
    <TaxKeywordTaxHTField xmlns="4ffa91fb-a0ff-4ac5-b2db-65c790d184a4">
      <Terms xmlns="http://schemas.microsoft.com/office/infopath/2007/PartnerControls"/>
    </TaxKeywordTaxHTField>
    <Record xmlns="4ffa91fb-a0ff-4ac5-b2db-65c790d184a4">Shared</Record>
    <Rights xmlns="4ffa91fb-a0ff-4ac5-b2db-65c790d184a4" xsi:nil="true"/>
    <Document_x0020_Creation_x0020_Date xmlns="4ffa91fb-a0ff-4ac5-b2db-65c790d184a4">2023-05-30T21:13:29+00:00</Document_x0020_Creation_x0020_Date>
    <EPA_x0020_Office xmlns="4ffa91fb-a0ff-4ac5-b2db-65c790d184a4" xsi:nil="true"/>
    <CategoryDescription xmlns="http://schemas.microsoft.com/sharepoint.v3" xsi:nil="true"/>
    <Identifier xmlns="4ffa91fb-a0ff-4ac5-b2db-65c790d184a4" xsi:nil="true"/>
    <_Coverage xmlns="http://schemas.microsoft.com/sharepoint/v3/fields" xsi:nil="true"/>
    <Creator xmlns="4ffa91fb-a0ff-4ac5-b2db-65c790d184a4">
      <UserInfo>
        <DisplayName/>
        <AccountId xsi:nil="true"/>
        <AccountType/>
      </UserInfo>
    </Creator>
    <EPA_x0020_Related_x0020_Documents xmlns="4ffa91fb-a0ff-4ac5-b2db-65c790d184a4" xsi:nil="true"/>
    <EPA_x0020_Contributor xmlns="4ffa91fb-a0ff-4ac5-b2db-65c790d184a4">
      <UserInfo>
        <DisplayName/>
        <AccountId xsi:nil="true"/>
        <AccountType/>
      </UserInfo>
    </EPA_x0020_Contributor>
    <TaxCatchAll xmlns="4ffa91fb-a0ff-4ac5-b2db-65c790d184a4" xsi:nil="true"/>
  </documentManagement>
</p:properties>
</file>

<file path=customXml/itemProps1.xml><?xml version="1.0" encoding="utf-8"?>
<ds:datastoreItem xmlns:ds="http://schemas.openxmlformats.org/officeDocument/2006/customXml" ds:itemID="{6F468251-5017-4C67-9456-E7E0C4F9D916}">
  <ds:schemaRefs>
    <ds:schemaRef ds:uri="http://schemas.microsoft.com/sharepoint/v3/contenttype/forms"/>
  </ds:schemaRefs>
</ds:datastoreItem>
</file>

<file path=customXml/itemProps2.xml><?xml version="1.0" encoding="utf-8"?>
<ds:datastoreItem xmlns:ds="http://schemas.openxmlformats.org/officeDocument/2006/customXml" ds:itemID="{D63233E9-A2B2-4A5D-A110-D6A63AB31AF8}">
  <ds:schemaRefs>
    <ds:schemaRef ds:uri="http://schemas.openxmlformats.org/officeDocument/2006/bibliography"/>
  </ds:schemaRefs>
</ds:datastoreItem>
</file>

<file path=customXml/itemProps3.xml><?xml version="1.0" encoding="utf-8"?>
<ds:datastoreItem xmlns:ds="http://schemas.openxmlformats.org/officeDocument/2006/customXml" ds:itemID="{15770AC7-A79E-4A46-B9E3-408EE2D148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3d00cabe-74f9-499f-ba26-1e0076cbc6cc"/>
    <ds:schemaRef ds:uri="2755580c-7c5f-43cf-bd85-5c868b7189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B632D60-47B9-4FB0-9E7F-4D4AC597978C}">
  <ds:schemaRefs>
    <ds:schemaRef ds:uri="Microsoft.SharePoint.Taxonomy.ContentTypeSync"/>
  </ds:schemaRefs>
</ds:datastoreItem>
</file>

<file path=customXml/itemProps5.xml><?xml version="1.0" encoding="utf-8"?>
<ds:datastoreItem xmlns:ds="http://schemas.openxmlformats.org/officeDocument/2006/customXml" ds:itemID="{77A5E959-6B13-41D2-A7CC-7B024F174852}">
  <ds:schemaRefs>
    <ds:schemaRef ds:uri="http://schemas.microsoft.com/office/2006/metadata/properties"/>
    <ds:schemaRef ds:uri="http://schemas.microsoft.com/office/infopath/2007/PartnerControls"/>
    <ds:schemaRef ds:uri="http://schemas.microsoft.com/sharepoint/v3/fields"/>
    <ds:schemaRef ds:uri="http://schemas.microsoft.com/sharepoint/v3"/>
    <ds:schemaRef ds:uri="4ffa91fb-a0ff-4ac5-b2db-65c790d184a4"/>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Pages>
  <Words>1908</Words>
  <Characters>10876</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DRINKING WATER INFRASTRUCTURE GRANTS – TRIBAL SET-ASIDE PROGRAM
EMERGING CONTAMINANTS – SMALL OR DISADVANTAGED COMMUNITIES TRIBAL GRANT PROGRAM</vt:lpstr>
    </vt:vector>
  </TitlesOfParts>
  <Company/>
  <LinksUpToDate>false</LinksUpToDate>
  <CharactersWithSpaces>12759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DRINKING WATER INFRASTRUCTURE GRANTS – TRIBAL SET-ASIDE PROGRAM
EMERGING CONTAMINANTS – SMALL OR DISADVANTAGED COMMUNITIES TRIBAL GRANT PROGRAM</dc:title>
  <dc:subject>U.S. Environmental Protection Agency, Region 8                                          Guidelines and Procedures for Applying for Grant Assistance</dc:subject>
  <dc:creator>November 2023</dc:creator>
  <cp:keywords/>
  <dc:description/>
  <cp:lastModifiedBy>Slaughter, Angela</cp:lastModifiedBy>
  <cp:revision>3</cp:revision>
  <cp:lastPrinted>2024-07-30T18:59:00Z</cp:lastPrinted>
  <dcterms:created xsi:type="dcterms:W3CDTF">2024-09-09T19:50:00Z</dcterms:created>
  <dcterms:modified xsi:type="dcterms:W3CDTF">2024-09-09T19:57:00Z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0x0101005B8B916ED2FB6A47AFA4E05A3E606BD3</vt:lpwstr>
  </property>
  <property fmtid="{D5CDD505-2E9C-101B-9397-08002B2CF9AE}" pid="3" name="TaxKeyword">
    <vt:lpwstr/>
  </property>
  <property fmtid="{D5CDD505-2E9C-101B-9397-08002B2CF9AE}" pid="4" name="EPA Subject">
    <vt:lpwstr/>
  </property>
  <property fmtid="{D5CDD505-2E9C-101B-9397-08002B2CF9AE}" pid="5" name="Document Type">
    <vt:lpwstr/>
  </property>
  <property fmtid="{D5CDD505-2E9C-101B-9397-08002B2CF9AE}" pid="6" name="MediaServiceImageTags">
    <vt:lpwstr/>
  </property>
  <property fmtid="{D5CDD505-2E9C-101B-9397-08002B2CF9AE}" pid="7" name="e3f09c3df709400db2417a7161762d62">
    <vt:lpwstr/>
  </property>
</Properties>
</file>